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DD59">
      <w:pPr>
        <w:spacing w:line="560" w:lineRule="exact"/>
        <w:rPr>
          <w:rFonts w:hint="eastAsia" w:ascii="黑体" w:hAnsi="黑体" w:eastAsia="黑体" w:cs="CESI仿宋-GB2312"/>
          <w:bCs/>
          <w:color w:val="000000"/>
          <w:szCs w:val="32"/>
          <w:lang w:eastAsia="zh-CN"/>
        </w:rPr>
      </w:pPr>
      <w:r>
        <w:rPr>
          <w:rFonts w:hint="eastAsia" w:ascii="黑体" w:hAnsi="黑体" w:eastAsia="黑体" w:cs="CESI仿宋-GB2312"/>
          <w:bCs/>
          <w:color w:val="000000"/>
          <w:szCs w:val="32"/>
          <w:lang w:eastAsia="zh-CN"/>
        </w:rPr>
        <w:t>附件</w:t>
      </w:r>
    </w:p>
    <w:p w14:paraId="5C08867E">
      <w:pPr>
        <w:spacing w:line="560" w:lineRule="exact"/>
        <w:jc w:val="center"/>
        <w:rPr>
          <w:rFonts w:hint="eastAsia" w:ascii="方正小标宋简体" w:hAnsi="方正小标宋简体" w:eastAsia="方正小标宋简体" w:cs="方正小标宋简体"/>
          <w:bCs/>
          <w:color w:val="000000"/>
          <w:sz w:val="44"/>
          <w:szCs w:val="44"/>
          <w:lang w:eastAsia="zh-CN"/>
        </w:rPr>
      </w:pPr>
    </w:p>
    <w:p w14:paraId="4F7362B0">
      <w:pPr>
        <w:spacing w:line="560" w:lineRule="exact"/>
        <w:jc w:val="center"/>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lang w:eastAsia="zh-CN"/>
        </w:rPr>
        <w:t>陕西省工程勘察设计大师评选与管理办法</w:t>
      </w:r>
    </w:p>
    <w:p w14:paraId="40FC4BAD">
      <w:pPr>
        <w:spacing w:line="560" w:lineRule="exact"/>
        <w:jc w:val="center"/>
        <w:rPr>
          <w:rFonts w:hint="eastAsia" w:ascii="黑体" w:hAnsi="黑体" w:eastAsia="黑体" w:cs="CESI仿宋-GB2312"/>
          <w:color w:val="000000"/>
          <w:szCs w:val="32"/>
          <w:lang w:eastAsia="zh-CN"/>
        </w:rPr>
      </w:pPr>
    </w:p>
    <w:p w14:paraId="787390D4">
      <w:pPr>
        <w:widowControl w:val="0"/>
        <w:spacing w:before="312" w:beforeLines="100" w:after="312" w:afterLines="100" w:line="600" w:lineRule="exact"/>
        <w:jc w:val="center"/>
        <w:rPr>
          <w:rFonts w:hint="eastAsia" w:ascii="黑体" w:hAnsi="黑体" w:eastAsia="黑体" w:cs="CESI仿宋-GB2312"/>
          <w:color w:val="000000"/>
          <w:szCs w:val="32"/>
          <w:lang w:eastAsia="zh-CN"/>
        </w:rPr>
      </w:pPr>
      <w:r>
        <w:rPr>
          <w:rFonts w:hint="eastAsia" w:ascii="黑体" w:hAnsi="黑体" w:eastAsia="黑体" w:cs="CESI仿宋-GB2312"/>
          <w:color w:val="000000"/>
          <w:szCs w:val="32"/>
          <w:lang w:eastAsia="zh-CN"/>
        </w:rPr>
        <w:t>第一章　总　则</w:t>
      </w:r>
    </w:p>
    <w:p w14:paraId="44E18C74">
      <w:pPr>
        <w:widowControl w:val="0"/>
        <w:spacing w:line="600" w:lineRule="exact"/>
        <w:ind w:firstLine="624" w:firstLineChars="200"/>
        <w:jc w:val="both"/>
        <w:rPr>
          <w:rFonts w:hint="eastAsia" w:ascii="仿宋_GB2312" w:hAnsi="黑体" w:cs="CESI仿宋-GB2312"/>
          <w:color w:val="000000"/>
          <w:spacing w:val="-4"/>
          <w:szCs w:val="32"/>
          <w:lang w:eastAsia="zh-CN"/>
        </w:rPr>
      </w:pPr>
      <w:r>
        <w:rPr>
          <w:rFonts w:hint="eastAsia" w:ascii="黑体" w:hAnsi="黑体" w:eastAsia="黑体" w:cs="CESI仿宋-GB2312"/>
          <w:color w:val="000000"/>
          <w:spacing w:val="-4"/>
          <w:szCs w:val="32"/>
          <w:lang w:eastAsia="zh-CN"/>
        </w:rPr>
        <w:t>第一条</w:t>
      </w:r>
      <w:r>
        <w:rPr>
          <w:rFonts w:hint="eastAsia" w:ascii="仿宋_GB2312" w:hAnsi="黑体" w:cs="CESI仿宋-GB2312"/>
          <w:color w:val="000000"/>
          <w:spacing w:val="-4"/>
          <w:szCs w:val="32"/>
          <w:lang w:eastAsia="zh-CN"/>
        </w:rPr>
        <w:t xml:space="preserve">  为贯彻落实我省实施人才强省战略，培养工程勘察设计行业领军人才，提高工程勘察设计水平，推动工程勘察设计行业高质量发展，根据创建示范和评比表彰活动有关规定，参照</w:t>
      </w:r>
      <w:bookmarkStart w:id="0" w:name="OLE_LINK25"/>
      <w:bookmarkStart w:id="1" w:name="OLE_LINK24"/>
      <w:r>
        <w:rPr>
          <w:rFonts w:hint="eastAsia" w:ascii="仿宋_GB2312" w:hAnsi="黑体" w:cs="CESI仿宋-GB2312"/>
          <w:color w:val="000000"/>
          <w:spacing w:val="-4"/>
          <w:szCs w:val="32"/>
          <w:lang w:eastAsia="zh-CN"/>
        </w:rPr>
        <w:t>住房和城乡建设部《全国工程勘察设计大师评选与管理办法》（建质规〔2019〕4号）</w:t>
      </w:r>
      <w:bookmarkEnd w:id="0"/>
      <w:bookmarkEnd w:id="1"/>
      <w:r>
        <w:rPr>
          <w:rFonts w:hint="eastAsia" w:ascii="仿宋_GB2312" w:hAnsi="黑体" w:cs="CESI仿宋-GB2312"/>
          <w:color w:val="000000"/>
          <w:spacing w:val="-4"/>
          <w:szCs w:val="32"/>
          <w:lang w:eastAsia="zh-CN"/>
        </w:rPr>
        <w:t>，结合我省实际，制定本办法。</w:t>
      </w:r>
    </w:p>
    <w:p w14:paraId="67979FF4">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第二条</w:t>
      </w:r>
      <w:r>
        <w:rPr>
          <w:rFonts w:hint="eastAsia" w:ascii="仿宋_GB2312" w:hAnsi="黑体" w:cs="CESI仿宋-GB2312"/>
          <w:color w:val="000000"/>
          <w:szCs w:val="32"/>
          <w:lang w:eastAsia="zh-CN"/>
        </w:rPr>
        <w:t xml:space="preserve">  陕西省工程勘察设计大师（以下简称“省勘察设计大师”）是我省工程勘察设计行业的个人最高荣誉。评选工作应遵循公开、公平、公正和总量控制、宁缺毋滥的原则，评选过程接受省纪委监委驻厅纪检监察组监督和社会监督。</w:t>
      </w:r>
    </w:p>
    <w:p w14:paraId="36216C22">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 xml:space="preserve">第三条 </w:t>
      </w:r>
      <w:r>
        <w:rPr>
          <w:rFonts w:hint="eastAsia" w:ascii="仿宋_GB2312" w:hAnsi="黑体" w:cs="CESI仿宋-GB2312"/>
          <w:color w:val="000000"/>
          <w:szCs w:val="32"/>
          <w:lang w:eastAsia="zh-CN"/>
        </w:rPr>
        <w:t xml:space="preserve"> 省勘察设计大师评选每三年评选一届，每届评选名额不超过20名，分配名额根据相关领域科技进步水平、技术力量、产业规模和申报情况确定。</w:t>
      </w:r>
    </w:p>
    <w:p w14:paraId="13BB618E">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已获得院士、全国工程勘察设计大师荣誉称号的人员，不再参加陕西省工程勘察设计大师的评选。</w:t>
      </w:r>
    </w:p>
    <w:p w14:paraId="272060BF">
      <w:pPr>
        <w:widowControl w:val="0"/>
        <w:spacing w:line="600" w:lineRule="exact"/>
        <w:ind w:firstLine="640" w:firstLineChars="200"/>
        <w:jc w:val="both"/>
        <w:rPr>
          <w:rFonts w:ascii="仿宋_GB2312" w:hAnsi="黑体" w:cs="CESI仿宋-GB2312"/>
          <w:color w:val="000000"/>
          <w:szCs w:val="32"/>
          <w:lang w:eastAsia="zh-CN"/>
        </w:rPr>
      </w:pPr>
      <w:r>
        <w:rPr>
          <w:rFonts w:hint="eastAsia" w:ascii="黑体" w:hAnsi="黑体" w:eastAsia="黑体" w:cs="CESI仿宋-GB2312"/>
          <w:color w:val="000000"/>
          <w:szCs w:val="32"/>
          <w:lang w:eastAsia="zh-CN"/>
        </w:rPr>
        <w:t>第四条</w:t>
      </w:r>
      <w:bookmarkStart w:id="2" w:name="OLE_LINK8"/>
      <w:bookmarkStart w:id="3" w:name="OLE_LINK7"/>
      <w:bookmarkStart w:id="4" w:name="_Hlk214906207"/>
      <w:bookmarkStart w:id="5" w:name="OLE_LINK63"/>
      <w:bookmarkStart w:id="6" w:name="OLE_LINK64"/>
      <w:r>
        <w:rPr>
          <w:rFonts w:hint="eastAsia" w:ascii="仿宋_GB2312" w:hAnsi="黑体" w:cs="CESI仿宋-GB2312"/>
          <w:color w:val="000000"/>
          <w:szCs w:val="32"/>
          <w:lang w:eastAsia="zh-CN"/>
        </w:rPr>
        <w:t xml:space="preserve">  省住房和城乡建设主管部门</w:t>
      </w:r>
      <w:bookmarkEnd w:id="2"/>
      <w:bookmarkEnd w:id="3"/>
      <w:r>
        <w:rPr>
          <w:rFonts w:hint="eastAsia" w:ascii="仿宋_GB2312" w:hAnsi="黑体" w:cs="CESI仿宋-GB2312"/>
          <w:color w:val="000000"/>
          <w:szCs w:val="32"/>
          <w:lang w:eastAsia="zh-CN"/>
        </w:rPr>
        <w:t>会同省人力资源和社会保障</w:t>
      </w:r>
      <w:bookmarkEnd w:id="4"/>
      <w:r>
        <w:rPr>
          <w:rFonts w:hint="eastAsia" w:ascii="仿宋_GB2312" w:hAnsi="黑体" w:cs="CESI仿宋-GB2312"/>
          <w:color w:val="000000"/>
          <w:szCs w:val="32"/>
          <w:lang w:eastAsia="zh-CN"/>
        </w:rPr>
        <w:t>主管部门联合组织</w:t>
      </w:r>
      <w:bookmarkEnd w:id="5"/>
      <w:bookmarkEnd w:id="6"/>
      <w:r>
        <w:rPr>
          <w:rFonts w:hint="eastAsia" w:ascii="仿宋_GB2312" w:hAnsi="黑体" w:cs="CESI仿宋-GB2312"/>
          <w:color w:val="000000"/>
          <w:szCs w:val="32"/>
          <w:lang w:eastAsia="zh-CN"/>
        </w:rPr>
        <w:t>省勘察设计大师表彰活动。</w:t>
      </w:r>
    </w:p>
    <w:p w14:paraId="68EE84CC">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省住房和城乡建设主管部门为该表彰活动的主承办单位，负责评选表彰具体工作；并组建省勘察设计大师评选专家委员会（以下简称“</w:t>
      </w:r>
      <w:bookmarkStart w:id="7" w:name="OLE_LINK12"/>
      <w:r>
        <w:rPr>
          <w:rFonts w:hint="eastAsia" w:ascii="仿宋_GB2312" w:hAnsi="黑体" w:cs="CESI仿宋-GB2312"/>
          <w:color w:val="000000"/>
          <w:szCs w:val="32"/>
          <w:lang w:eastAsia="zh-CN"/>
        </w:rPr>
        <w:t>评选专家委员会</w:t>
      </w:r>
      <w:bookmarkEnd w:id="7"/>
      <w:r>
        <w:rPr>
          <w:rFonts w:hint="eastAsia" w:ascii="仿宋_GB2312" w:hAnsi="黑体" w:cs="CESI仿宋-GB2312"/>
          <w:color w:val="000000"/>
          <w:szCs w:val="32"/>
          <w:lang w:eastAsia="zh-CN"/>
        </w:rPr>
        <w:t>”）</w:t>
      </w:r>
      <w:bookmarkStart w:id="8" w:name="OLE_LINK11"/>
      <w:r>
        <w:rPr>
          <w:rFonts w:hint="eastAsia" w:ascii="仿宋_GB2312" w:hAnsi="黑体" w:cs="CESI仿宋-GB2312"/>
          <w:color w:val="000000"/>
          <w:szCs w:val="32"/>
          <w:lang w:eastAsia="zh-CN"/>
        </w:rPr>
        <w:t>。评选专家委员会具体</w:t>
      </w:r>
      <w:bookmarkEnd w:id="8"/>
      <w:r>
        <w:rPr>
          <w:rFonts w:hint="eastAsia" w:ascii="仿宋_GB2312" w:hAnsi="黑体" w:cs="CESI仿宋-GB2312"/>
          <w:color w:val="000000"/>
          <w:szCs w:val="32"/>
          <w:lang w:eastAsia="zh-CN"/>
        </w:rPr>
        <w:t>负责评选中的技术服务工作。</w:t>
      </w:r>
    </w:p>
    <w:p w14:paraId="03806B9B">
      <w:pPr>
        <w:widowControl w:val="0"/>
        <w:spacing w:before="312" w:beforeLines="100" w:after="312" w:afterLines="100" w:line="600" w:lineRule="exact"/>
        <w:jc w:val="center"/>
        <w:rPr>
          <w:rFonts w:hint="eastAsia" w:ascii="黑体" w:hAnsi="黑体" w:eastAsia="黑体" w:cs="CESI仿宋-GB2312"/>
          <w:color w:val="000000"/>
          <w:szCs w:val="32"/>
          <w:lang w:eastAsia="zh-CN"/>
        </w:rPr>
      </w:pPr>
      <w:r>
        <w:rPr>
          <w:rFonts w:hint="eastAsia" w:ascii="黑体" w:hAnsi="黑体" w:eastAsia="黑体" w:cs="CESI仿宋-GB2312"/>
          <w:color w:val="000000"/>
          <w:szCs w:val="32"/>
          <w:lang w:eastAsia="zh-CN"/>
        </w:rPr>
        <w:t>第二章　评选条件</w:t>
      </w:r>
    </w:p>
    <w:p w14:paraId="30D68149">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第五条</w:t>
      </w:r>
      <w:r>
        <w:rPr>
          <w:rFonts w:hint="eastAsia" w:ascii="仿宋_GB2312" w:hAnsi="黑体" w:cs="CESI仿宋-GB2312"/>
          <w:color w:val="000000"/>
          <w:szCs w:val="32"/>
          <w:lang w:eastAsia="zh-CN"/>
        </w:rPr>
        <w:t xml:space="preserve"> 在省内工商注册、持有行业主管部门颁发的有关资质证书单位勘察设计（规划设计）人员可以参加省勘察设计大师的评选。申报人应当同时具备以下条件：</w:t>
      </w:r>
    </w:p>
    <w:p w14:paraId="614E4EE6">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（一）拥护中国共产党领导，热爱祖国、遵纪守法、诚实守信、廉洁自律，具有高尚职业道德、严谨科学精神和强烈社会责任感，拥有中国国籍；</w:t>
      </w:r>
    </w:p>
    <w:p w14:paraId="0C653EE5">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（二）具有深厚专业理论功底和丰富的实践经验，在工程勘察设计领域取得卓著成绩，为我省工程勘察设计行业相关专业领域的学术、技术带头人，在省内外享有较高声誉；</w:t>
      </w:r>
    </w:p>
    <w:p w14:paraId="02DEB47E">
      <w:pPr>
        <w:widowControl w:val="0"/>
        <w:spacing w:line="600" w:lineRule="exact"/>
        <w:ind w:firstLine="664" w:firstLineChars="200"/>
        <w:jc w:val="both"/>
        <w:rPr>
          <w:rFonts w:hint="eastAsia" w:ascii="仿宋_GB2312" w:hAnsi="黑体" w:cs="CESI仿宋-GB2312"/>
          <w:color w:val="000000"/>
          <w:spacing w:val="6"/>
          <w:szCs w:val="32"/>
          <w:lang w:eastAsia="zh-CN"/>
        </w:rPr>
      </w:pPr>
      <w:r>
        <w:rPr>
          <w:rFonts w:hint="eastAsia" w:ascii="仿宋_GB2312" w:hAnsi="黑体" w:cs="CESI仿宋-GB2312"/>
          <w:color w:val="000000"/>
          <w:spacing w:val="6"/>
          <w:szCs w:val="32"/>
          <w:lang w:eastAsia="zh-CN"/>
        </w:rPr>
        <w:t>（三）具有大学本科及以上学历、工程类正高级专业技术职称，国家已实施执业注册制度的专业应当具有相应最高级别的执业注册资格并在我省执业注册，有重大贡献者可适当放宽；</w:t>
      </w:r>
    </w:p>
    <w:p w14:paraId="2A0308EF">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四）作为项目技术负责人主持过本行业3项及以上大型工程建设项目（含境外项目）的勘察或设计，或者作为专业负责人完成至少6项本行业大型工程建设项目（含境外项目）的勘察或设计，且项目技术水平达到同期、同类型项目的国内先进水平或者省内领先水平，效益良好，个人贡献突出；</w:t>
      </w:r>
    </w:p>
    <w:p w14:paraId="4A6A7AAC">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五）作为项目技术负责人或专业负责人完成的项目获得全国优秀工程勘察设计奖银奖以上奖项1项及以上；或国家科学技术奖二等奖1项及以上；或全国优秀工程勘察设计行业奖一等奖2项及以上；或省级优秀工程勘察设计一等奖2项及以上；或省级科学技术奖一等奖1项及以上；</w:t>
      </w:r>
    </w:p>
    <w:p w14:paraId="0A172DC1">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六）在工程勘察设计理论研究和技术创新方面具有较高造诣，在本专业领域出版过学术专著、或以第一作者发表过1篇SCI或EI检索论文、或以第一作者在中文核心期刊或中国科技核心期刊上发表过2篇论文及以上；或主编、作为专项负责人参编过国家（行业）工程建设标准1项及以上、或主编过3项及以上省级工程建设标准（含标准设计）并已发布实施；</w:t>
      </w:r>
    </w:p>
    <w:p w14:paraId="651AC30D">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（七）</w:t>
      </w:r>
      <w:bookmarkStart w:id="9" w:name="OLE_LINK77"/>
      <w:bookmarkStart w:id="10" w:name="OLE_LINK76"/>
      <w:bookmarkStart w:id="11" w:name="OLE_LINK169"/>
      <w:bookmarkStart w:id="12" w:name="OLE_LINK168"/>
      <w:bookmarkStart w:id="13" w:name="OLE_LINK166"/>
      <w:bookmarkStart w:id="14" w:name="OLE_LINK167"/>
      <w:r>
        <w:rPr>
          <w:rFonts w:hint="eastAsia" w:ascii="仿宋_GB2312" w:hAnsi="黑体" w:cs="CESI仿宋-GB2312"/>
          <w:color w:val="000000"/>
          <w:szCs w:val="32"/>
          <w:lang w:eastAsia="zh-CN"/>
        </w:rPr>
        <w:t>年龄不超过63周岁</w:t>
      </w:r>
      <w:bookmarkEnd w:id="9"/>
      <w:bookmarkEnd w:id="10"/>
      <w:r>
        <w:rPr>
          <w:rFonts w:hint="eastAsia" w:ascii="仿宋_GB2312" w:hAnsi="黑体" w:cs="CESI仿宋-GB2312"/>
          <w:color w:val="000000"/>
          <w:szCs w:val="32"/>
          <w:lang w:eastAsia="zh-CN"/>
        </w:rPr>
        <w:t>，累计从事工程勘察或工程设计工作（含相关专业研究生就读期间）20年以上，鼓励45周岁左右中青年优秀勘察设计人员申报，从业年限不得少于15年。年龄及工作年限的计算，以申报当年12月31日为计算截止日期。</w:t>
      </w:r>
      <w:bookmarkEnd w:id="11"/>
      <w:bookmarkEnd w:id="12"/>
    </w:p>
    <w:bookmarkEnd w:id="13"/>
    <w:bookmarkEnd w:id="14"/>
    <w:p w14:paraId="574210C8">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第六条</w:t>
      </w:r>
      <w:r>
        <w:rPr>
          <w:rFonts w:hint="eastAsia" w:ascii="仿宋_GB2312" w:hAnsi="黑体" w:cs="CESI仿宋-GB2312"/>
          <w:color w:val="000000"/>
          <w:szCs w:val="32"/>
          <w:lang w:eastAsia="zh-CN"/>
        </w:rPr>
        <w:t xml:space="preserve">  有下列情况者，在申报评选中可优先考虑：</w:t>
      </w:r>
    </w:p>
    <w:p w14:paraId="1AF8D8E5">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（一）在本专业领域拥有专利、专有技术或其他科技成果，并在工程中得到应用，创造出显著的经济效益、社会效益和环境效益；</w:t>
      </w:r>
    </w:p>
    <w:p w14:paraId="489E1C78">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（二）在设计理念、技术创新、新技术推广应用以及解决重大工程建设技术难题方面成效显著的；</w:t>
      </w:r>
    </w:p>
    <w:p w14:paraId="759EAA73">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（三）在行业法规制度建设、抗灾救灾、重大事故处理等方面发挥重要技术支撑作用的；</w:t>
      </w:r>
    </w:p>
    <w:p w14:paraId="215DB341">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（四）在住房和城乡建设领域重点工作中发挥重要技术支撑作用的；</w:t>
      </w:r>
    </w:p>
    <w:p w14:paraId="0E7BB675">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（五）代表作品彰显陕西文化底蕴、弘扬优秀传统文化。</w:t>
      </w:r>
    </w:p>
    <w:p w14:paraId="4E42CAF0">
      <w:pPr>
        <w:widowControl w:val="0"/>
        <w:spacing w:before="312" w:beforeLines="100" w:after="312" w:afterLines="100" w:line="600" w:lineRule="exact"/>
        <w:jc w:val="center"/>
        <w:rPr>
          <w:rFonts w:hint="eastAsia" w:ascii="黑体" w:hAnsi="黑体" w:eastAsia="黑体" w:cs="CESI仿宋-GB2312"/>
          <w:color w:val="000000"/>
          <w:szCs w:val="32"/>
          <w:lang w:eastAsia="zh-CN"/>
        </w:rPr>
      </w:pPr>
      <w:r>
        <w:rPr>
          <w:rFonts w:hint="eastAsia" w:ascii="黑体" w:hAnsi="黑体" w:eastAsia="黑体" w:cs="CESI仿宋-GB2312"/>
          <w:color w:val="000000"/>
          <w:szCs w:val="32"/>
          <w:lang w:eastAsia="zh-CN"/>
        </w:rPr>
        <w:t>第三章　申　报</w:t>
      </w:r>
    </w:p>
    <w:p w14:paraId="5965336E">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第七条</w:t>
      </w:r>
      <w:r>
        <w:rPr>
          <w:rFonts w:hint="eastAsia" w:ascii="仿宋_GB2312" w:hAnsi="黑体" w:cs="CESI仿宋-GB2312"/>
          <w:color w:val="000000"/>
          <w:szCs w:val="32"/>
          <w:lang w:eastAsia="zh-CN"/>
        </w:rPr>
        <w:t xml:space="preserve">  符合省勘察设计大师申报条件的人员，由本人提出申请并填写申报表，所在单位负责对申报材料的真实性以及申报人廉洁自律、道德品行等方面进行审核，并在单位内部进行公示，公示期应不少于5个工作日。</w:t>
      </w:r>
    </w:p>
    <w:p w14:paraId="250F898F">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公示无异议后，经单位法定代表人签署审核意见、加盖单位公章后上报。</w:t>
      </w:r>
    </w:p>
    <w:p w14:paraId="22A84673">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第八条</w:t>
      </w:r>
      <w:r>
        <w:rPr>
          <w:rFonts w:hint="eastAsia" w:ascii="仿宋_GB2312" w:hAnsi="黑体" w:cs="CESI仿宋-GB2312"/>
          <w:color w:val="000000"/>
          <w:szCs w:val="32"/>
          <w:lang w:eastAsia="zh-CN"/>
        </w:rPr>
        <w:t xml:space="preserve">  申报人经1位推荐人书面推荐。推荐人应为中国工程院院士或全国工程勘察设计大师、陕西省工程勘察设计大师。</w:t>
      </w:r>
      <w:bookmarkStart w:id="15" w:name="OLE_LINK90"/>
      <w:r>
        <w:rPr>
          <w:rFonts w:hint="eastAsia" w:ascii="仿宋_GB2312" w:hAnsi="黑体" w:cs="CESI仿宋-GB2312"/>
          <w:color w:val="000000"/>
          <w:szCs w:val="32"/>
          <w:lang w:eastAsia="zh-CN"/>
        </w:rPr>
        <w:t>推荐人不超过80周岁</w:t>
      </w:r>
      <w:bookmarkEnd w:id="15"/>
      <w:r>
        <w:rPr>
          <w:rFonts w:hint="eastAsia" w:ascii="仿宋_GB2312" w:hAnsi="黑体" w:cs="CESI仿宋-GB2312"/>
          <w:color w:val="000000"/>
          <w:szCs w:val="32"/>
          <w:lang w:eastAsia="zh-CN"/>
        </w:rPr>
        <w:t>并且应与申报人的专业相同或相近。每位推荐人每届最多可推荐1名申报人。推荐人应对其推荐意见的真实性负责。</w:t>
      </w:r>
    </w:p>
    <w:p w14:paraId="6334DBE2">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第九条</w:t>
      </w:r>
      <w:r>
        <w:rPr>
          <w:rFonts w:hint="eastAsia" w:ascii="仿宋_GB2312" w:hAnsi="黑体" w:cs="CESI仿宋-GB2312"/>
          <w:color w:val="000000"/>
          <w:szCs w:val="32"/>
          <w:lang w:eastAsia="zh-CN"/>
        </w:rPr>
        <w:t xml:space="preserve"> 申报人应提交以下材料：</w:t>
      </w:r>
    </w:p>
    <w:p w14:paraId="783988B0">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（一）申报表；</w:t>
      </w:r>
    </w:p>
    <w:p w14:paraId="0364AE71">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（二）推荐人书面推荐意见；</w:t>
      </w:r>
    </w:p>
    <w:p w14:paraId="02F1A9CB">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（三）学历证书、职称证书、执业注册证书等复印件；</w:t>
      </w:r>
    </w:p>
    <w:p w14:paraId="5698CB25">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（四）有代表性的工程项目技术成果资料（工程项目竣工验收报告、科研成果鉴定以及评审证书、本人承担责任的签字页等）；</w:t>
      </w:r>
    </w:p>
    <w:p w14:paraId="487B75C5">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（五）重要奖项获奖证书及复印件；</w:t>
      </w:r>
    </w:p>
    <w:p w14:paraId="62D99E0E">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（六）相关学术专著、论文、标准、标准设计、专利、专有技术等资料；</w:t>
      </w:r>
    </w:p>
    <w:p w14:paraId="173DA103">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（七）单位对上述申报材料真实性的审核情况、公示材料及公示结果说明。</w:t>
      </w:r>
    </w:p>
    <w:p w14:paraId="68477D0F">
      <w:pPr>
        <w:widowControl w:val="0"/>
        <w:spacing w:line="600" w:lineRule="exact"/>
        <w:ind w:firstLine="672" w:firstLineChars="200"/>
        <w:jc w:val="both"/>
        <w:rPr>
          <w:rFonts w:hint="eastAsia" w:ascii="仿宋_GB2312" w:hAnsi="黑体" w:cs="CESI仿宋-GB2312"/>
          <w:color w:val="000000"/>
          <w:spacing w:val="8"/>
          <w:szCs w:val="32"/>
          <w:lang w:eastAsia="zh-CN"/>
        </w:rPr>
      </w:pPr>
      <w:r>
        <w:rPr>
          <w:rFonts w:hint="eastAsia" w:ascii="仿宋_GB2312" w:hAnsi="黑体" w:cs="CESI仿宋-GB2312"/>
          <w:color w:val="000000"/>
          <w:spacing w:val="8"/>
          <w:szCs w:val="32"/>
          <w:lang w:eastAsia="zh-CN"/>
        </w:rPr>
        <w:t>通过初评的候选人还需提供不超过5分钟的视频介绍材料。</w:t>
      </w:r>
    </w:p>
    <w:p w14:paraId="491ACEA1">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第十条</w:t>
      </w:r>
      <w:r>
        <w:rPr>
          <w:rFonts w:hint="eastAsia" w:ascii="仿宋_GB2312" w:hAnsi="黑体" w:cs="CESI仿宋-GB2312"/>
          <w:color w:val="000000"/>
          <w:szCs w:val="32"/>
          <w:lang w:eastAsia="zh-CN"/>
        </w:rPr>
        <w:t xml:space="preserve">  申报材料一式三份，A4型纸装订成册，由申报单位统一报送</w:t>
      </w:r>
      <w:bookmarkStart w:id="16" w:name="OLE_LINK39"/>
      <w:bookmarkStart w:id="17" w:name="OLE_LINK40"/>
      <w:r>
        <w:rPr>
          <w:rFonts w:hint="eastAsia" w:ascii="仿宋_GB2312" w:hAnsi="黑体" w:cs="CESI仿宋-GB2312"/>
          <w:color w:val="000000"/>
          <w:szCs w:val="32"/>
          <w:lang w:eastAsia="zh-CN"/>
        </w:rPr>
        <w:t>省住房和城乡建设主管部门</w:t>
      </w:r>
      <w:bookmarkEnd w:id="16"/>
      <w:bookmarkEnd w:id="17"/>
      <w:r>
        <w:rPr>
          <w:rFonts w:hint="eastAsia" w:ascii="仿宋_GB2312" w:hAnsi="黑体" w:cs="CESI仿宋-GB2312"/>
          <w:color w:val="000000"/>
          <w:szCs w:val="32"/>
          <w:lang w:eastAsia="zh-CN"/>
        </w:rPr>
        <w:t>。</w:t>
      </w:r>
    </w:p>
    <w:p w14:paraId="797FBD50">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第十一条</w:t>
      </w:r>
      <w:r>
        <w:rPr>
          <w:rFonts w:hint="eastAsia" w:ascii="仿宋_GB2312" w:hAnsi="黑体" w:cs="CESI仿宋-GB2312"/>
          <w:color w:val="000000"/>
          <w:szCs w:val="32"/>
          <w:lang w:eastAsia="zh-CN"/>
        </w:rPr>
        <w:t xml:space="preserve">  申报人应对申报材料真实性负责。有下列情况者，申报不予受理：</w:t>
      </w:r>
    </w:p>
    <w:p w14:paraId="0F34B434">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（一）因勘察设计违法违规行为受到行政处罚的，因勘察设计原因造成重大质量安全事故的；</w:t>
      </w:r>
    </w:p>
    <w:p w14:paraId="0DF77273">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（二）近2年内有不良行为信用记录或被各级相关行业主管部门通报批评、行政处罚的；</w:t>
      </w:r>
    </w:p>
    <w:p w14:paraId="49D9CA6E">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（三）申报时为国家机关工作人员的；</w:t>
      </w:r>
    </w:p>
    <w:p w14:paraId="54B0E7C5">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（四）3年内未参与勘察设计项目技术工作的（以勘察设计成果签字为准）；</w:t>
      </w:r>
    </w:p>
    <w:p w14:paraId="5C33DD65">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（五）受到党纪处分尚在影响期内或受到政务处分、政纪处分尚未解除的；</w:t>
      </w:r>
    </w:p>
    <w:p w14:paraId="13C3F1DD">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（六）隐瞒有关情况或者提供虚假材料的；</w:t>
      </w:r>
    </w:p>
    <w:p w14:paraId="24E4BEF0">
      <w:pPr>
        <w:widowControl w:val="0"/>
        <w:spacing w:line="600" w:lineRule="exact"/>
        <w:ind w:firstLine="640" w:firstLineChars="200"/>
        <w:jc w:val="both"/>
        <w:rPr>
          <w:rFonts w:hint="eastAsia" w:ascii="仿宋_GB2312" w:hAnsi="黑体" w:cs="CESI仿宋-GB2312"/>
          <w:color w:val="000000"/>
          <w:szCs w:val="32"/>
          <w:lang w:eastAsia="zh-CN"/>
        </w:rPr>
      </w:pPr>
      <w:bookmarkStart w:id="18" w:name="OLE_LINK1"/>
      <w:r>
        <w:rPr>
          <w:rFonts w:hint="eastAsia" w:ascii="仿宋_GB2312" w:hAnsi="黑体" w:cs="CESI仿宋-GB2312"/>
          <w:color w:val="000000"/>
          <w:szCs w:val="32"/>
          <w:lang w:eastAsia="zh-CN"/>
        </w:rPr>
        <w:t>（七）作为项目负责人完成的工程项目背离“适用、经济、绿色、美观”的新时期建筑方针，</w:t>
      </w:r>
      <w:bookmarkStart w:id="19" w:name="OLE_LINK186"/>
      <w:r>
        <w:rPr>
          <w:rFonts w:hint="eastAsia" w:ascii="仿宋_GB2312" w:hAnsi="黑体" w:cs="CESI仿宋-GB2312"/>
          <w:color w:val="000000"/>
          <w:szCs w:val="32"/>
          <w:lang w:eastAsia="zh-CN"/>
        </w:rPr>
        <w:t>“贪大、媚洋、求怪”</w:t>
      </w:r>
      <w:bookmarkEnd w:id="19"/>
      <w:r>
        <w:rPr>
          <w:rFonts w:hint="eastAsia" w:ascii="仿宋_GB2312" w:hAnsi="黑体" w:cs="CESI仿宋-GB2312"/>
          <w:color w:val="000000"/>
          <w:szCs w:val="32"/>
          <w:lang w:eastAsia="zh-CN"/>
        </w:rPr>
        <w:t>触及公众审美底线造成不良社会影响的。</w:t>
      </w:r>
    </w:p>
    <w:bookmarkEnd w:id="18"/>
    <w:p w14:paraId="6EA20C55">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第十二条</w:t>
      </w:r>
      <w:r>
        <w:rPr>
          <w:rFonts w:hint="eastAsia" w:ascii="仿宋_GB2312" w:hAnsi="黑体" w:cs="CESI仿宋-GB2312"/>
          <w:color w:val="000000"/>
          <w:szCs w:val="32"/>
          <w:lang w:eastAsia="zh-CN"/>
        </w:rPr>
        <w:t xml:space="preserve">  申报人所在单位应严格审核。如发现所在单位为申报人隐瞒有关情况或弄虚作假，取消评选资格。</w:t>
      </w:r>
    </w:p>
    <w:p w14:paraId="77887AB0">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第十三条</w:t>
      </w:r>
      <w:r>
        <w:rPr>
          <w:rFonts w:hint="eastAsia" w:ascii="仿宋_GB2312" w:hAnsi="黑体" w:cs="CESI仿宋-GB2312"/>
          <w:color w:val="000000"/>
          <w:szCs w:val="32"/>
          <w:lang w:eastAsia="zh-CN"/>
        </w:rPr>
        <w:t xml:space="preserve">  连续3次申报省勘察设计大师未入选的申报人，暂缓申报1次。</w:t>
      </w:r>
    </w:p>
    <w:p w14:paraId="4386EBC2">
      <w:pPr>
        <w:widowControl w:val="0"/>
        <w:spacing w:before="312" w:beforeLines="100" w:after="312" w:afterLines="100" w:line="600" w:lineRule="exact"/>
        <w:jc w:val="center"/>
        <w:rPr>
          <w:rFonts w:hint="eastAsia" w:ascii="黑体" w:hAnsi="黑体" w:eastAsia="黑体" w:cs="CESI仿宋-GB2312"/>
          <w:color w:val="000000"/>
          <w:szCs w:val="32"/>
          <w:lang w:eastAsia="zh-CN"/>
        </w:rPr>
      </w:pPr>
      <w:r>
        <w:rPr>
          <w:rFonts w:hint="eastAsia" w:ascii="黑体" w:hAnsi="黑体" w:eastAsia="黑体" w:cs="CESI仿宋-GB2312"/>
          <w:color w:val="000000"/>
          <w:szCs w:val="32"/>
          <w:lang w:eastAsia="zh-CN"/>
        </w:rPr>
        <w:t>第四章　评选与发布</w:t>
      </w:r>
    </w:p>
    <w:p w14:paraId="645BDE6C">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第十四条</w:t>
      </w:r>
      <w:r>
        <w:rPr>
          <w:rFonts w:hint="eastAsia" w:ascii="仿宋_GB2312" w:hAnsi="黑体" w:cs="CESI仿宋-GB2312"/>
          <w:color w:val="000000"/>
          <w:szCs w:val="32"/>
          <w:lang w:eastAsia="zh-CN"/>
        </w:rPr>
        <w:t xml:space="preserve">  评选专家委员会成员可由省级行政主管部门、相关行业协会、中国工程院院士、在陕的全国工程勘察设计大师、省勘察设计大师及知名勘察设计专家组成，人数为不少于9人的奇数。评选委员会下设2个初评专家组，分为房屋建筑、勘察、市政工程、电子、医药、机械专家组；铁路、公路、水利、电力、化工、煤炭、石油等行业专家组。初评组专家不少于7人。</w:t>
      </w:r>
    </w:p>
    <w:p w14:paraId="4E1D2BFE">
      <w:pPr>
        <w:widowControl w:val="0"/>
        <w:spacing w:line="600" w:lineRule="exact"/>
        <w:ind w:firstLine="664" w:firstLineChars="200"/>
        <w:jc w:val="both"/>
        <w:rPr>
          <w:rFonts w:hint="eastAsia" w:ascii="仿宋_GB2312" w:hAnsi="黑体" w:cs="CESI仿宋-GB2312"/>
          <w:color w:val="000000"/>
          <w:spacing w:val="6"/>
          <w:szCs w:val="32"/>
          <w:lang w:eastAsia="zh-CN"/>
        </w:rPr>
      </w:pPr>
      <w:r>
        <w:rPr>
          <w:rFonts w:hint="eastAsia" w:ascii="黑体" w:hAnsi="黑体" w:eastAsia="黑体" w:cs="CESI仿宋-GB2312"/>
          <w:color w:val="000000"/>
          <w:spacing w:val="6"/>
          <w:szCs w:val="32"/>
          <w:lang w:eastAsia="zh-CN"/>
        </w:rPr>
        <w:t>第十五条</w:t>
      </w:r>
      <w:r>
        <w:rPr>
          <w:rFonts w:hint="eastAsia" w:ascii="仿宋_GB2312" w:hAnsi="黑体" w:cs="CESI仿宋-GB2312"/>
          <w:color w:val="000000"/>
          <w:spacing w:val="6"/>
          <w:szCs w:val="32"/>
          <w:lang w:eastAsia="zh-CN"/>
        </w:rPr>
        <w:t xml:space="preserve">  评选工作分为专业组初评和综合评选两个阶段。</w:t>
      </w:r>
    </w:p>
    <w:p w14:paraId="37BCC2FB">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第十六条</w:t>
      </w:r>
      <w:r>
        <w:rPr>
          <w:rFonts w:hint="eastAsia" w:ascii="仿宋_GB2312" w:hAnsi="黑体" w:cs="CESI仿宋-GB2312"/>
          <w:color w:val="000000"/>
          <w:szCs w:val="32"/>
          <w:lang w:eastAsia="zh-CN"/>
        </w:rPr>
        <w:t xml:space="preserve">  初评专家组对申报人员进行资格审查和对符合基本条件的人员进行初审，选出候选人名单，候选人数不超过最终评选名额的120%。</w:t>
      </w:r>
    </w:p>
    <w:p w14:paraId="3C3E6CDB">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第十七条</w:t>
      </w:r>
      <w:r>
        <w:rPr>
          <w:rFonts w:hint="eastAsia" w:ascii="仿宋_GB2312" w:hAnsi="黑体" w:cs="CESI仿宋-GB2312"/>
          <w:color w:val="000000"/>
          <w:szCs w:val="32"/>
          <w:lang w:eastAsia="zh-CN"/>
        </w:rPr>
        <w:t xml:space="preserve">  评选专家委员会召开综合评选会议，对候选人进行评选，采用记名投票方式，得票数达到或超过有效票数2/3，根据得票数排序提出提名名单，若得票数达到有效票数2/3的候选人不足20名的，不再补选。</w:t>
      </w:r>
    </w:p>
    <w:p w14:paraId="1CF478F7">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第十八条</w:t>
      </w:r>
      <w:r>
        <w:rPr>
          <w:rFonts w:hint="eastAsia" w:ascii="仿宋_GB2312" w:hAnsi="黑体" w:cs="CESI仿宋-GB2312"/>
          <w:color w:val="000000"/>
          <w:szCs w:val="32"/>
          <w:lang w:eastAsia="zh-CN"/>
        </w:rPr>
        <w:t xml:space="preserve">  省住房和城乡建设主管部门会同省人力资源和社会保障主管部门对评选专家委员会提名名单进行审定。</w:t>
      </w:r>
    </w:p>
    <w:p w14:paraId="345642E5">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第十九条</w:t>
      </w:r>
      <w:r>
        <w:rPr>
          <w:rFonts w:hint="eastAsia" w:ascii="仿宋_GB2312" w:hAnsi="黑体" w:cs="CESI仿宋-GB2312"/>
          <w:color w:val="000000"/>
          <w:szCs w:val="32"/>
          <w:lang w:eastAsia="zh-CN"/>
        </w:rPr>
        <w:t xml:space="preserve">  省勘察设计大师审定名单在省住房和城乡建设主管部门工作网站公示5个工作日。</w:t>
      </w:r>
    </w:p>
    <w:p w14:paraId="662BA016">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第二十条</w:t>
      </w:r>
      <w:r>
        <w:rPr>
          <w:rFonts w:hint="eastAsia" w:ascii="仿宋_GB2312" w:hAnsi="黑体" w:cs="CESI仿宋-GB2312"/>
          <w:color w:val="000000"/>
          <w:szCs w:val="32"/>
          <w:lang w:eastAsia="zh-CN"/>
        </w:rPr>
        <w:t xml:space="preserve">  省人力资源和社会保障主管部门与省住房和城乡建设主管部门联合印发表彰决定，授予“陕西省工程勘察设计大师”称号并颁发证书。</w:t>
      </w:r>
    </w:p>
    <w:p w14:paraId="40B74BAE">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第二十一条</w:t>
      </w:r>
      <w:r>
        <w:rPr>
          <w:rFonts w:hint="eastAsia" w:ascii="仿宋_GB2312" w:hAnsi="黑体" w:cs="CESI仿宋-GB2312"/>
          <w:color w:val="000000"/>
          <w:szCs w:val="32"/>
          <w:lang w:eastAsia="zh-CN"/>
        </w:rPr>
        <w:t xml:space="preserve">  申报人及其所在单位不得以助选、拉票等方式干扰评选工作。有上述行为的，一经查实，取消申报人参评资格；情节严重的，依法依规处理。</w:t>
      </w:r>
    </w:p>
    <w:p w14:paraId="0B363AD9">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第二十二条</w:t>
      </w:r>
      <w:r>
        <w:rPr>
          <w:rFonts w:hint="eastAsia" w:ascii="仿宋_GB2312" w:hAnsi="黑体" w:cs="CESI仿宋-GB2312"/>
          <w:color w:val="000000"/>
          <w:szCs w:val="32"/>
          <w:lang w:eastAsia="zh-CN"/>
        </w:rPr>
        <w:t xml:space="preserve">  评选专家应秉承公平、公正的原则，以严肃认真和高度负责任的态度参与评选工作，对于违反评选纪律的，取消评选专家资格并通知其所在单位。国家机关工作人员违反评选纪律者，按照相关法律法规予以处理。</w:t>
      </w:r>
    </w:p>
    <w:p w14:paraId="171718B3">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第二十三条</w:t>
      </w:r>
      <w:r>
        <w:rPr>
          <w:rFonts w:hint="eastAsia" w:ascii="仿宋_GB2312" w:hAnsi="黑体" w:cs="CESI仿宋-GB2312"/>
          <w:color w:val="000000"/>
          <w:szCs w:val="32"/>
          <w:lang w:eastAsia="zh-CN"/>
        </w:rPr>
        <w:t xml:space="preserve">  评选专家不得委派代表出席评选会议，不得出具书面意见委托他人到会代读。</w:t>
      </w:r>
    </w:p>
    <w:p w14:paraId="221E18A9">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第二十四条</w:t>
      </w:r>
      <w:r>
        <w:rPr>
          <w:rFonts w:hint="eastAsia" w:ascii="仿宋_GB2312" w:hAnsi="黑体" w:cs="CESI仿宋-GB2312"/>
          <w:color w:val="000000"/>
          <w:szCs w:val="32"/>
          <w:lang w:eastAsia="zh-CN"/>
        </w:rPr>
        <w:t xml:space="preserve">  评选专家实行回避制度，评选专家与申报人有利害关系的应当主动提出回避。</w:t>
      </w:r>
    </w:p>
    <w:p w14:paraId="6D862E0D">
      <w:pPr>
        <w:widowControl w:val="0"/>
        <w:spacing w:before="312" w:beforeLines="100" w:after="312" w:afterLines="100" w:line="600" w:lineRule="exact"/>
        <w:jc w:val="center"/>
        <w:rPr>
          <w:rFonts w:hint="eastAsia" w:ascii="黑体" w:hAnsi="黑体" w:eastAsia="黑体" w:cs="CESI仿宋-GB2312"/>
          <w:color w:val="000000"/>
          <w:szCs w:val="32"/>
          <w:lang w:eastAsia="zh-CN"/>
        </w:rPr>
      </w:pPr>
      <w:r>
        <w:rPr>
          <w:rFonts w:hint="eastAsia" w:ascii="黑体" w:hAnsi="黑体" w:eastAsia="黑体" w:cs="CESI仿宋-GB2312"/>
          <w:color w:val="000000"/>
          <w:szCs w:val="32"/>
          <w:lang w:eastAsia="zh-CN"/>
        </w:rPr>
        <w:t>第五章　管　理</w:t>
      </w:r>
    </w:p>
    <w:p w14:paraId="2C702ADF">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第二十五条</w:t>
      </w:r>
      <w:r>
        <w:rPr>
          <w:rFonts w:hint="eastAsia" w:ascii="仿宋_GB2312" w:hAnsi="黑体" w:cs="CESI仿宋-GB2312"/>
          <w:color w:val="000000"/>
          <w:szCs w:val="32"/>
          <w:lang w:eastAsia="zh-CN"/>
        </w:rPr>
        <w:t xml:space="preserve">  荣获“陕西省工程勘察设计大师”称号者，鼓励参加“全国工程勘察设计大师”评选。</w:t>
      </w:r>
    </w:p>
    <w:p w14:paraId="32714FC0">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第二十六条</w:t>
      </w:r>
      <w:r>
        <w:rPr>
          <w:rFonts w:hint="eastAsia" w:ascii="仿宋_GB2312" w:hAnsi="黑体" w:cs="CESI仿宋-GB2312"/>
          <w:color w:val="000000"/>
          <w:szCs w:val="32"/>
          <w:lang w:eastAsia="zh-CN"/>
        </w:rPr>
        <w:t xml:space="preserve">  省勘察设计大师应积极参加以下工作：</w:t>
      </w:r>
    </w:p>
    <w:p w14:paraId="4945C6D2">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（一）国家、我省及行业组织的学术交流和人才培养；</w:t>
      </w:r>
    </w:p>
    <w:p w14:paraId="5C1F519E">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（二）国家、我省工程建设标准制定和政府部门决策咨询；</w:t>
      </w:r>
    </w:p>
    <w:p w14:paraId="6F2D5D6F">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仿宋_GB2312" w:hAnsi="黑体" w:cs="CESI仿宋-GB2312"/>
          <w:color w:val="000000"/>
          <w:szCs w:val="32"/>
          <w:lang w:eastAsia="zh-CN"/>
        </w:rPr>
        <w:t>（三）相关技术性检查、事故处理、抗灾救灾等。</w:t>
      </w:r>
    </w:p>
    <w:p w14:paraId="11FEC32D">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第二十七条</w:t>
      </w:r>
      <w:r>
        <w:rPr>
          <w:rFonts w:hint="eastAsia" w:ascii="仿宋_GB2312" w:hAnsi="黑体" w:cs="CESI仿宋-GB2312"/>
          <w:color w:val="000000"/>
          <w:szCs w:val="32"/>
          <w:lang w:eastAsia="zh-CN"/>
        </w:rPr>
        <w:t xml:space="preserve">  鼓励省勘察设计大师所在单位对获评的勘察设计大师给予奖励，及提供相应待遇和科研经费支持，为其提供开展学术交流、技术研究、人才培养等必要的工作条件。鼓励设立“大师工作室”。</w:t>
      </w:r>
    </w:p>
    <w:p w14:paraId="13F83A3D">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第二十八条</w:t>
      </w:r>
      <w:r>
        <w:rPr>
          <w:rFonts w:hint="eastAsia" w:ascii="仿宋_GB2312" w:hAnsi="黑体" w:cs="CESI仿宋-GB2312"/>
          <w:color w:val="000000"/>
          <w:szCs w:val="32"/>
          <w:lang w:eastAsia="zh-CN"/>
        </w:rPr>
        <w:t xml:space="preserve">  鼓励省勘察设计大师承担重大工程勘察设计项目和科技攻关项目。</w:t>
      </w:r>
    </w:p>
    <w:p w14:paraId="7FEFFE48">
      <w:pPr>
        <w:widowControl w:val="0"/>
        <w:spacing w:line="600" w:lineRule="exact"/>
        <w:ind w:firstLine="640" w:firstLineChars="200"/>
        <w:jc w:val="both"/>
        <w:rPr>
          <w:rFonts w:hint="eastAsia" w:ascii="仿宋_GB2312" w:hAnsi="黑体" w:cs="CESI仿宋-GB2312"/>
          <w:color w:val="000000"/>
          <w:szCs w:val="32"/>
          <w:lang w:eastAsia="zh-CN"/>
        </w:rPr>
      </w:pPr>
      <w:r>
        <w:rPr>
          <w:rFonts w:hint="eastAsia" w:ascii="黑体" w:hAnsi="黑体" w:eastAsia="黑体" w:cs="CESI仿宋-GB2312"/>
          <w:color w:val="000000"/>
          <w:szCs w:val="32"/>
          <w:lang w:eastAsia="zh-CN"/>
        </w:rPr>
        <w:t>第二十九条</w:t>
      </w:r>
      <w:r>
        <w:rPr>
          <w:rFonts w:hint="eastAsia" w:ascii="仿宋_GB2312" w:hAnsi="黑体" w:cs="CESI仿宋-GB2312"/>
          <w:color w:val="000000"/>
          <w:szCs w:val="32"/>
          <w:lang w:eastAsia="zh-CN"/>
        </w:rPr>
        <w:t xml:space="preserve">  省勘察设计大师个人状态、工作单位、联系方式等事项发生改变时，应及时告知省住房和城乡建设主管部门更新有关信息。</w:t>
      </w:r>
    </w:p>
    <w:p w14:paraId="113FF331">
      <w:pPr>
        <w:widowControl w:val="0"/>
        <w:spacing w:line="600" w:lineRule="exact"/>
        <w:ind w:firstLine="640" w:firstLineChars="200"/>
        <w:jc w:val="both"/>
        <w:rPr>
          <w:rFonts w:hint="eastAsia" w:ascii="仿宋_GB2312" w:hAnsi="CESI仿宋-GB2312" w:cs="CESI仿宋-GB2312"/>
          <w:color w:val="000000"/>
          <w:szCs w:val="32"/>
          <w:lang w:eastAsia="zh-CN"/>
        </w:rPr>
      </w:pPr>
      <w:r>
        <w:rPr>
          <w:rFonts w:hint="eastAsia" w:ascii="黑体" w:hAnsi="黑体" w:eastAsia="黑体" w:cs="CESI仿宋-GB2312"/>
          <w:color w:val="000000"/>
          <w:szCs w:val="32"/>
          <w:lang w:eastAsia="zh-CN"/>
        </w:rPr>
        <w:t>第三十条</w:t>
      </w:r>
      <w:r>
        <w:rPr>
          <w:rFonts w:hint="eastAsia" w:ascii="仿宋_GB2312" w:hAnsi="CESI仿宋-GB2312" w:cs="CESI仿宋-GB2312"/>
          <w:color w:val="000000"/>
          <w:szCs w:val="32"/>
          <w:lang w:eastAsia="zh-CN"/>
        </w:rPr>
        <w:t xml:space="preserve">  省勘察设计大师有下列情形之一的，省住房和城乡建设主管部门会同省人力资</w:t>
      </w:r>
      <w:bookmarkStart w:id="20" w:name="OLE_LINK46"/>
      <w:bookmarkStart w:id="21" w:name="OLE_LINK47"/>
      <w:r>
        <w:rPr>
          <w:rFonts w:hint="eastAsia" w:ascii="仿宋_GB2312" w:hAnsi="CESI仿宋-GB2312" w:cs="CESI仿宋-GB2312"/>
          <w:color w:val="000000"/>
          <w:szCs w:val="32"/>
          <w:lang w:eastAsia="zh-CN"/>
        </w:rPr>
        <w:t>源和社会保障</w:t>
      </w:r>
      <w:bookmarkEnd w:id="20"/>
      <w:bookmarkEnd w:id="21"/>
      <w:r>
        <w:rPr>
          <w:rFonts w:hint="eastAsia" w:ascii="仿宋_GB2312" w:hAnsi="CESI仿宋-GB2312" w:cs="CESI仿宋-GB2312"/>
          <w:color w:val="000000"/>
          <w:szCs w:val="32"/>
          <w:lang w:eastAsia="zh-CN"/>
        </w:rPr>
        <w:t xml:space="preserve">主管部门可作出撤销其省勘察设计大师称号的决定并发文公布： </w:t>
      </w:r>
    </w:p>
    <w:p w14:paraId="3F4ED523">
      <w:pPr>
        <w:widowControl w:val="0"/>
        <w:spacing w:line="600" w:lineRule="exact"/>
        <w:ind w:firstLine="640" w:firstLineChars="200"/>
        <w:jc w:val="both"/>
        <w:rPr>
          <w:rFonts w:hint="eastAsia" w:ascii="仿宋_GB2312" w:hAnsi="CESI仿宋-GB2312" w:cs="CESI仿宋-GB2312"/>
          <w:color w:val="000000"/>
          <w:szCs w:val="32"/>
          <w:lang w:eastAsia="zh-CN"/>
        </w:rPr>
      </w:pPr>
      <w:r>
        <w:rPr>
          <w:rFonts w:hint="eastAsia" w:ascii="仿宋_GB2312" w:hAnsi="CESI仿宋-GB2312" w:cs="CESI仿宋-GB2312"/>
          <w:color w:val="000000"/>
          <w:szCs w:val="32"/>
          <w:lang w:eastAsia="zh-CN"/>
        </w:rPr>
        <w:t>（一）因违法违纪行为受到党纪、政务处分或刑事处罚；</w:t>
      </w:r>
    </w:p>
    <w:p w14:paraId="472DCC01">
      <w:pPr>
        <w:widowControl w:val="0"/>
        <w:spacing w:line="600" w:lineRule="exact"/>
        <w:ind w:firstLine="640" w:firstLineChars="200"/>
        <w:jc w:val="both"/>
        <w:rPr>
          <w:rFonts w:hint="eastAsia" w:ascii="仿宋_GB2312" w:hAnsi="CESI仿宋-GB2312" w:cs="CESI仿宋-GB2312"/>
          <w:color w:val="000000"/>
          <w:szCs w:val="32"/>
          <w:lang w:eastAsia="zh-CN"/>
        </w:rPr>
      </w:pPr>
      <w:r>
        <w:rPr>
          <w:rFonts w:hint="eastAsia" w:ascii="仿宋_GB2312" w:hAnsi="CESI仿宋-GB2312" w:cs="CESI仿宋-GB2312"/>
          <w:color w:val="000000"/>
          <w:szCs w:val="32"/>
          <w:lang w:eastAsia="zh-CN"/>
        </w:rPr>
        <w:t>（二）申报人主持完成的项目因勘察设计原因发生重大工程质量安全事故，本人受到行政处罚；</w:t>
      </w:r>
    </w:p>
    <w:p w14:paraId="176B807C">
      <w:pPr>
        <w:widowControl w:val="0"/>
        <w:spacing w:line="600" w:lineRule="exact"/>
        <w:ind w:firstLine="640" w:firstLineChars="200"/>
        <w:jc w:val="both"/>
        <w:rPr>
          <w:rFonts w:hint="eastAsia" w:ascii="仿宋_GB2312" w:hAnsi="CESI仿宋-GB2312" w:cs="CESI仿宋-GB2312"/>
          <w:color w:val="000000"/>
          <w:szCs w:val="32"/>
          <w:lang w:eastAsia="zh-CN"/>
        </w:rPr>
      </w:pPr>
      <w:r>
        <w:rPr>
          <w:rFonts w:hint="eastAsia" w:ascii="仿宋_GB2312" w:hAnsi="CESI仿宋-GB2312" w:cs="CESI仿宋-GB2312"/>
          <w:color w:val="000000"/>
          <w:szCs w:val="32"/>
          <w:lang w:eastAsia="zh-CN"/>
        </w:rPr>
        <w:t>（三）发现并核实申报时存在第十二条规定的不予受理的情形；</w:t>
      </w:r>
    </w:p>
    <w:p w14:paraId="55E37F95">
      <w:pPr>
        <w:widowControl w:val="0"/>
        <w:spacing w:line="600" w:lineRule="exact"/>
        <w:ind w:firstLine="640" w:firstLineChars="200"/>
        <w:jc w:val="both"/>
        <w:rPr>
          <w:rFonts w:hint="eastAsia" w:ascii="黑体" w:hAnsi="黑体" w:eastAsia="黑体" w:cs="CESI仿宋-GB2312"/>
          <w:color w:val="000000"/>
          <w:szCs w:val="32"/>
          <w:lang w:eastAsia="zh-CN"/>
        </w:rPr>
      </w:pPr>
      <w:r>
        <w:rPr>
          <w:rFonts w:hint="eastAsia" w:ascii="仿宋_GB2312" w:hAnsi="CESI仿宋-GB2312" w:cs="CESI仿宋-GB2312"/>
          <w:color w:val="000000"/>
          <w:szCs w:val="32"/>
          <w:lang w:eastAsia="zh-CN"/>
        </w:rPr>
        <w:t>（四）因违反职业道德等其他原因造成不良社会影响，有不少于3位省勘察设计大师联名书面提议要求撤销其大师称号的，依法依规予以撤销。</w:t>
      </w:r>
      <w:bookmarkStart w:id="22" w:name="OLE_LINK185"/>
      <w:bookmarkStart w:id="23" w:name="OLE_LINK184"/>
    </w:p>
    <w:p w14:paraId="61AE4814">
      <w:pPr>
        <w:widowControl w:val="0"/>
        <w:spacing w:before="312" w:beforeLines="100" w:after="312" w:afterLines="100" w:line="600" w:lineRule="exact"/>
        <w:jc w:val="center"/>
        <w:rPr>
          <w:rFonts w:hint="eastAsia" w:ascii="黑体" w:hAnsi="黑体" w:eastAsia="黑体" w:cs="CESI仿宋-GB2312"/>
          <w:color w:val="000000"/>
          <w:szCs w:val="32"/>
          <w:lang w:eastAsia="zh-CN"/>
        </w:rPr>
      </w:pPr>
      <w:r>
        <w:rPr>
          <w:rFonts w:hint="eastAsia" w:ascii="黑体" w:hAnsi="黑体" w:eastAsia="黑体" w:cs="CESI仿宋-GB2312"/>
          <w:color w:val="000000"/>
          <w:szCs w:val="32"/>
          <w:lang w:eastAsia="zh-CN"/>
        </w:rPr>
        <w:t>第六章　附　则</w:t>
      </w:r>
    </w:p>
    <w:bookmarkEnd w:id="22"/>
    <w:bookmarkEnd w:id="23"/>
    <w:p w14:paraId="36739C25">
      <w:pPr>
        <w:widowControl w:val="0"/>
        <w:spacing w:line="600" w:lineRule="exact"/>
        <w:ind w:firstLine="640" w:firstLineChars="200"/>
        <w:jc w:val="both"/>
        <w:rPr>
          <w:rFonts w:hint="eastAsia" w:ascii="仿宋_GB2312" w:hAnsi="CESI仿宋-GB2312" w:cs="CESI仿宋-GB2312"/>
          <w:color w:val="000000"/>
          <w:szCs w:val="32"/>
          <w:lang w:eastAsia="zh-CN"/>
        </w:rPr>
      </w:pPr>
      <w:r>
        <w:rPr>
          <w:rFonts w:hint="eastAsia" w:ascii="黑体" w:hAnsi="黑体" w:eastAsia="黑体" w:cs="CESI仿宋-GB2312"/>
          <w:color w:val="000000"/>
          <w:szCs w:val="32"/>
          <w:lang w:eastAsia="zh-CN"/>
        </w:rPr>
        <w:t>第三十一条</w:t>
      </w:r>
      <w:r>
        <w:rPr>
          <w:rFonts w:hint="eastAsia" w:ascii="仿宋_GB2312" w:hAnsi="CESI仿宋-GB2312" w:cs="CESI仿宋-GB2312"/>
          <w:color w:val="000000"/>
          <w:szCs w:val="32"/>
          <w:lang w:eastAsia="zh-CN"/>
        </w:rPr>
        <w:t xml:space="preserve">  本办法中“工程勘察设计”涵盖“城乡规划设计”。项目技术负责人是指在项目中承担总体技术责任的技术人员，包括技术负责人、审定人等。项目专业负责人是指在项目中承担本专业主要技术责任的技术人员。</w:t>
      </w:r>
    </w:p>
    <w:p w14:paraId="71395EA0">
      <w:pPr>
        <w:widowControl w:val="0"/>
        <w:spacing w:line="600" w:lineRule="exact"/>
        <w:ind w:firstLine="640" w:firstLineChars="200"/>
        <w:jc w:val="both"/>
        <w:rPr>
          <w:rFonts w:hint="eastAsia" w:ascii="仿宋_GB2312" w:hAnsi="CESI仿宋-GB2312" w:cs="CESI仿宋-GB2312"/>
          <w:color w:val="000000"/>
          <w:szCs w:val="32"/>
          <w:lang w:eastAsia="zh-CN"/>
        </w:rPr>
      </w:pPr>
      <w:r>
        <w:rPr>
          <w:rFonts w:hint="eastAsia" w:ascii="黑体" w:hAnsi="黑体" w:eastAsia="黑体" w:cs="CESI仿宋-GB2312"/>
          <w:color w:val="000000"/>
          <w:szCs w:val="32"/>
          <w:lang w:eastAsia="zh-CN"/>
        </w:rPr>
        <w:t>第三十二条</w:t>
      </w:r>
      <w:r>
        <w:rPr>
          <w:rFonts w:hint="eastAsia" w:ascii="仿宋_GB2312" w:hAnsi="CESI仿宋-GB2312" w:cs="CESI仿宋-GB2312"/>
          <w:color w:val="000000"/>
          <w:szCs w:val="32"/>
          <w:lang w:eastAsia="zh-CN"/>
        </w:rPr>
        <w:t xml:space="preserve">  省勘察设计大师评选工作不收取申报人和申报单位任何费用。</w:t>
      </w:r>
    </w:p>
    <w:p w14:paraId="05250E2F">
      <w:pPr>
        <w:widowControl w:val="0"/>
        <w:spacing w:line="600" w:lineRule="exact"/>
        <w:ind w:firstLine="640" w:firstLineChars="200"/>
        <w:jc w:val="both"/>
        <w:rPr>
          <w:rFonts w:ascii="仿宋_GB2312" w:hAnsi="CESI仿宋-GB2312" w:cs="CESI仿宋-GB2312"/>
          <w:color w:val="000000"/>
          <w:szCs w:val="32"/>
          <w:lang w:eastAsia="zh-CN"/>
        </w:rPr>
      </w:pPr>
      <w:r>
        <w:rPr>
          <w:rFonts w:hint="eastAsia" w:ascii="黑体" w:hAnsi="黑体" w:eastAsia="黑体" w:cs="CESI仿宋-GB2312"/>
          <w:color w:val="000000"/>
          <w:szCs w:val="32"/>
          <w:lang w:eastAsia="zh-CN"/>
        </w:rPr>
        <w:t xml:space="preserve">第三十三条 </w:t>
      </w:r>
      <w:r>
        <w:rPr>
          <w:rFonts w:hint="eastAsia" w:ascii="仿宋_GB2312" w:hAnsi="CESI仿宋-GB2312" w:cs="CESI仿宋-GB2312"/>
          <w:color w:val="000000"/>
          <w:szCs w:val="32"/>
          <w:lang w:eastAsia="zh-CN"/>
        </w:rPr>
        <w:t xml:space="preserve"> </w:t>
      </w:r>
      <w:bookmarkStart w:id="24" w:name="OLE_LINK30"/>
      <w:bookmarkStart w:id="25" w:name="OLE_LINK29"/>
      <w:r>
        <w:rPr>
          <w:rFonts w:hint="eastAsia" w:ascii="仿宋_GB2312" w:hAnsi="CESI仿宋-GB2312" w:cs="CESI仿宋-GB2312"/>
          <w:color w:val="000000"/>
          <w:szCs w:val="32"/>
          <w:lang w:eastAsia="zh-CN"/>
        </w:rPr>
        <w:t>本办法自2025年12月30日起施行至2030年12月29日自行废止，有效期5年。</w:t>
      </w:r>
      <w:bookmarkEnd w:id="24"/>
      <w:bookmarkEnd w:id="25"/>
    </w:p>
    <w:p w14:paraId="1179314F">
      <w:pPr>
        <w:widowControl w:val="0"/>
        <w:spacing w:line="600" w:lineRule="exact"/>
        <w:ind w:firstLine="640" w:firstLineChars="200"/>
        <w:jc w:val="both"/>
        <w:rPr>
          <w:rFonts w:hint="eastAsia" w:ascii="方正仿宋_GBK" w:hAnsi="方正仿宋_GBK" w:eastAsia="方正仿宋_GBK" w:cs="方正仿宋_GBK"/>
          <w:color w:val="000000"/>
          <w:szCs w:val="32"/>
          <w:lang w:eastAsia="zh-CN"/>
        </w:rPr>
      </w:pPr>
      <w:r>
        <w:rPr>
          <w:rFonts w:hint="eastAsia" w:ascii="仿宋_GB2312" w:hAnsi="CESI仿宋-GB2312" w:cs="CESI仿宋-GB2312"/>
          <w:color w:val="000000"/>
          <w:szCs w:val="32"/>
          <w:lang w:eastAsia="zh-CN"/>
        </w:rPr>
        <w:t>自本办法施行之日起，《陕西省住房和城乡建设厅关于印发〈陕西省工程勘察设计大师评选与管理办法〉的通知（陕建发〔</w:t>
      </w:r>
      <w:r>
        <w:rPr>
          <w:rFonts w:ascii="仿宋_GB2312" w:hAnsi="CESI仿宋-GB2312" w:cs="CESI仿宋-GB2312"/>
          <w:color w:val="000000"/>
          <w:szCs w:val="32"/>
          <w:lang w:eastAsia="zh-CN"/>
        </w:rPr>
        <w:t>2022</w:t>
      </w:r>
      <w:r>
        <w:rPr>
          <w:rFonts w:hint="eastAsia" w:ascii="仿宋_GB2312" w:hAnsi="CESI仿宋-GB2312" w:cs="CESI仿宋-GB2312"/>
          <w:color w:val="000000"/>
          <w:szCs w:val="32"/>
          <w:lang w:eastAsia="zh-CN"/>
        </w:rPr>
        <w:t>〕</w:t>
      </w:r>
      <w:r>
        <w:rPr>
          <w:rFonts w:ascii="仿宋_GB2312" w:hAnsi="CESI仿宋-GB2312" w:cs="CESI仿宋-GB2312"/>
          <w:color w:val="000000"/>
          <w:szCs w:val="32"/>
          <w:lang w:eastAsia="zh-CN"/>
        </w:rPr>
        <w:t>286</w:t>
      </w:r>
      <w:r>
        <w:rPr>
          <w:rFonts w:hint="eastAsia" w:ascii="仿宋_GB2312" w:hAnsi="CESI仿宋-GB2312" w:cs="CESI仿宋-GB2312"/>
          <w:color w:val="000000"/>
          <w:szCs w:val="32"/>
          <w:lang w:eastAsia="zh-CN"/>
        </w:rPr>
        <w:t>号》同时废止。</w:t>
      </w:r>
    </w:p>
    <w:p w14:paraId="5DC53882">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C10716-2489-447A-83AE-0DC405DDBE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BE8A990-94FE-478E-91B7-F9430CBACE09}"/>
  </w:font>
  <w:font w:name="仿宋_GB2312">
    <w:altName w:val="仿宋"/>
    <w:panose1 w:val="02010609030101010101"/>
    <w:charset w:val="86"/>
    <w:family w:val="modern"/>
    <w:pitch w:val="default"/>
    <w:sig w:usb0="00000000" w:usb1="00000000" w:usb2="00000010" w:usb3="00000000" w:csb0="00040000" w:csb1="00000000"/>
    <w:embedRegular r:id="rId3" w:fontKey="{B468165A-9BD1-42A5-97DD-6D9603ECB4A4}"/>
  </w:font>
  <w:font w:name="仿宋">
    <w:panose1 w:val="02010609060101010101"/>
    <w:charset w:val="86"/>
    <w:family w:val="auto"/>
    <w:pitch w:val="default"/>
    <w:sig w:usb0="800002BF" w:usb1="38CF7CFA" w:usb2="00000016" w:usb3="00000000" w:csb0="00040001" w:csb1="00000000"/>
  </w:font>
  <w:font w:name="CESI仿宋-GB2312">
    <w:altName w:val="微软雅黑"/>
    <w:panose1 w:val="02000500000000000000"/>
    <w:charset w:val="86"/>
    <w:family w:val="auto"/>
    <w:pitch w:val="default"/>
    <w:sig w:usb0="00000000" w:usb1="00000000" w:usb2="00000010" w:usb3="00000000" w:csb0="0004000F" w:csb1="00000000"/>
    <w:embedRegular r:id="rId4" w:fontKey="{50C9B189-A2F3-4323-A7BA-5F0A55973AFB}"/>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912676FF-9645-4EFD-A0DB-A3F8B6CF4D42}"/>
  </w:font>
  <w:font w:name="方正仿宋_GBK">
    <w:panose1 w:val="02000000000000000000"/>
    <w:charset w:val="86"/>
    <w:family w:val="auto"/>
    <w:pitch w:val="default"/>
    <w:sig w:usb0="A00002BF" w:usb1="38CF7CFA" w:usb2="00082016" w:usb3="00000000" w:csb0="00040001" w:csb1="00000000"/>
    <w:embedRegular r:id="rId6" w:fontKey="{F8178C15-3607-46A0-8504-C36C345EF31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40DC7"/>
    <w:rsid w:val="4FCC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szCs w:val="24"/>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3945</Words>
  <Characters>3983</Characters>
  <Lines>0</Lines>
  <Paragraphs>0</Paragraphs>
  <TotalTime>0</TotalTime>
  <ScaleCrop>false</ScaleCrop>
  <LinksUpToDate>false</LinksUpToDate>
  <CharactersWithSpaces>4058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2025-12-31T02:08:00Z</dcterms:created>
  <dc:creator>Administrator</dc:creator>
  <cp:lastModifiedBy>〰</cp:lastModifiedBy>
  <dcterms:modified xsi:type="dcterms:W3CDTF">2025-12-31T02:37:27Z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eyJoZGlkIjoiZDg0MGU3ODRjYmYxMzU1YTdkNmUyYjBjZmQ0ZmVkMDMiLCJ1c2VySWQiOiI1MDk4NjkzOTcifQ==</vt:lpwstr>
  </property>
  <property fmtid="{D5CDD505-2E9C-101B-9397-08002B2CF9AE}" pid="4" name="ICV">
    <vt:lpwstr>2F541EB5304945DB9DDF93CB7C3504C5_12</vt:lpwstr>
  </property>
</Properties>
</file>