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E7" w:rsidRDefault="009A34E7" w:rsidP="009A34E7">
      <w:pPr>
        <w:spacing w:line="360" w:lineRule="exact"/>
        <w:rPr>
          <w:rFonts w:ascii="仿宋_GB2312" w:eastAsia="仿宋_GB2312" w:hint="eastAsia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附  件2：</w:t>
      </w:r>
    </w:p>
    <w:p w:rsidR="009A34E7" w:rsidRDefault="009A34E7" w:rsidP="009A34E7">
      <w:pPr>
        <w:spacing w:line="440" w:lineRule="exact"/>
        <w:jc w:val="center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最新《建筑工程设计招标投标管理办法》解读与实务操作</w:t>
      </w:r>
    </w:p>
    <w:p w:rsidR="009A34E7" w:rsidRDefault="009A34E7" w:rsidP="009A34E7">
      <w:pPr>
        <w:spacing w:line="440" w:lineRule="exact"/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交流会报名回执表</w:t>
      </w:r>
    </w:p>
    <w:tbl>
      <w:tblPr>
        <w:tblpPr w:leftFromText="180" w:rightFromText="180" w:vertAnchor="text" w:horzAnchor="page" w:tblpX="1308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5"/>
        <w:gridCol w:w="701"/>
        <w:gridCol w:w="1455"/>
        <w:gridCol w:w="1434"/>
        <w:gridCol w:w="1296"/>
        <w:gridCol w:w="1774"/>
        <w:gridCol w:w="180"/>
        <w:gridCol w:w="679"/>
        <w:gridCol w:w="615"/>
      </w:tblGrid>
      <w:tr w:rsidR="009A34E7" w:rsidTr="00DD10D0">
        <w:trPr>
          <w:trHeight w:val="46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4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邮  编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4E7" w:rsidTr="00DD10D0">
        <w:trPr>
          <w:trHeight w:val="46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8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4E7" w:rsidTr="00DD10D0">
        <w:trPr>
          <w:trHeight w:val="46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 系 人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4E7" w:rsidTr="00DD10D0">
        <w:trPr>
          <w:trHeight w:val="46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电    话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传  真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4E7" w:rsidTr="00DD10D0">
        <w:trPr>
          <w:trHeight w:val="270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参会代表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职务/部门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手 机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电  话</w:t>
            </w:r>
          </w:p>
        </w:tc>
        <w:tc>
          <w:tcPr>
            <w:tcW w:w="1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E-mail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房间</w:t>
            </w:r>
          </w:p>
        </w:tc>
      </w:tr>
      <w:tr w:rsidR="009A34E7" w:rsidTr="00DD10D0">
        <w:trPr>
          <w:trHeight w:val="180"/>
        </w:trPr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合住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单间</w:t>
            </w:r>
          </w:p>
        </w:tc>
      </w:tr>
      <w:tr w:rsidR="009A34E7" w:rsidTr="00DD10D0">
        <w:trPr>
          <w:trHeight w:val="44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4E7" w:rsidTr="00DD10D0">
        <w:trPr>
          <w:trHeight w:val="44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rPr>
                <w:rFonts w:ascii="仿宋_GB2312" w:eastAsia="仿宋_GB2312" w:hAnsi="宋体" w:hint="eastAsia"/>
                <w:bCs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4E7" w:rsidTr="00DD10D0">
        <w:trPr>
          <w:trHeight w:val="44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rPr>
                <w:rFonts w:ascii="仿宋_GB2312" w:eastAsia="仿宋_GB2312" w:hAnsi="宋体" w:hint="eastAsia"/>
                <w:bCs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4E7" w:rsidTr="00DD10D0">
        <w:trPr>
          <w:trHeight w:val="44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rPr>
                <w:rFonts w:ascii="仿宋_GB2312" w:eastAsia="仿宋_GB2312" w:hAnsi="宋体" w:hint="eastAsia"/>
                <w:bCs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4E7" w:rsidTr="00DD10D0">
        <w:trPr>
          <w:trHeight w:val="44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rPr>
                <w:rFonts w:ascii="仿宋_GB2312" w:eastAsia="仿宋_GB2312" w:hAnsi="宋体" w:hint="eastAsia"/>
                <w:bCs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4E7" w:rsidTr="00DD10D0">
        <w:trPr>
          <w:trHeight w:val="45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rPr>
                <w:rFonts w:ascii="仿宋_GB2312" w:eastAsia="仿宋_GB2312" w:hAnsi="宋体" w:hint="eastAsia"/>
                <w:bCs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4E7" w:rsidTr="00DD10D0">
        <w:trPr>
          <w:trHeight w:val="44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rPr>
                <w:rFonts w:ascii="仿宋_GB2312" w:eastAsia="仿宋_GB2312" w:hAnsi="宋体" w:hint="eastAsia"/>
                <w:bCs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4E7" w:rsidTr="00DD10D0">
        <w:trPr>
          <w:trHeight w:val="44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rPr>
                <w:rFonts w:ascii="仿宋_GB2312" w:eastAsia="仿宋_GB2312" w:hAnsi="宋体" w:hint="eastAsia"/>
                <w:bCs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4E7" w:rsidTr="00DD10D0">
        <w:trPr>
          <w:trHeight w:val="44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rPr>
                <w:rFonts w:ascii="仿宋_GB2312" w:eastAsia="仿宋_GB2312" w:hAnsi="宋体" w:hint="eastAsia"/>
                <w:bCs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4E7" w:rsidTr="00DD10D0">
        <w:trPr>
          <w:trHeight w:val="44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rPr>
                <w:rFonts w:ascii="仿宋_GB2312" w:eastAsia="仿宋_GB2312" w:hAnsi="宋体" w:hint="eastAsia"/>
                <w:bCs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4E7" w:rsidTr="00DD10D0">
        <w:trPr>
          <w:trHeight w:val="456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费用总额</w:t>
            </w:r>
          </w:p>
        </w:tc>
        <w:tc>
          <w:tcPr>
            <w:tcW w:w="4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万    仟    佰    拾    元整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小  写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40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￥</w:t>
            </w:r>
          </w:p>
        </w:tc>
      </w:tr>
      <w:tr w:rsidR="009A34E7" w:rsidTr="00DD10D0">
        <w:trPr>
          <w:trHeight w:val="148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汇款方式</w:t>
            </w:r>
          </w:p>
        </w:tc>
        <w:tc>
          <w:tcPr>
            <w:tcW w:w="8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tabs>
                <w:tab w:val="left" w:pos="420"/>
              </w:tabs>
              <w:spacing w:line="320" w:lineRule="exact"/>
              <w:ind w:firstLineChars="150" w:firstLine="36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户  名：中国勘察设计协会</w:t>
            </w:r>
          </w:p>
          <w:p w:rsidR="009A34E7" w:rsidRDefault="009A34E7" w:rsidP="00DD10D0">
            <w:pPr>
              <w:tabs>
                <w:tab w:val="left" w:pos="420"/>
              </w:tabs>
              <w:spacing w:line="320" w:lineRule="exact"/>
              <w:ind w:firstLineChars="150" w:firstLine="360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开户行：中国工商银行北京百万庄支行</w:t>
            </w:r>
          </w:p>
          <w:p w:rsidR="009A34E7" w:rsidRDefault="009A34E7" w:rsidP="00DD10D0">
            <w:pPr>
              <w:spacing w:line="360" w:lineRule="exact"/>
              <w:ind w:firstLineChars="150" w:firstLine="360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帐  号：0200001409014407151</w:t>
            </w:r>
          </w:p>
        </w:tc>
      </w:tr>
      <w:tr w:rsidR="009A34E7" w:rsidTr="00DD10D0">
        <w:trPr>
          <w:trHeight w:val="437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发表类别</w:t>
            </w:r>
          </w:p>
        </w:tc>
        <w:tc>
          <w:tcPr>
            <w:tcW w:w="8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pStyle w:val="ListParagraph"/>
              <w:adjustRightInd w:val="0"/>
              <w:snapToGrid w:val="0"/>
              <w:spacing w:line="380" w:lineRule="exact"/>
              <w:ind w:firstLineChars="150" w:firstLine="360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. 所有发票均开具增值税普通发票。</w:t>
            </w:r>
          </w:p>
          <w:p w:rsidR="009A34E7" w:rsidRDefault="009A34E7" w:rsidP="00DD10D0">
            <w:pPr>
              <w:tabs>
                <w:tab w:val="left" w:pos="420"/>
              </w:tabs>
              <w:spacing w:line="320" w:lineRule="exact"/>
              <w:ind w:firstLineChars="150" w:firstLine="360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2.发票明细，请</w:t>
            </w:r>
            <w:r>
              <w:rPr>
                <w:rFonts w:eastAsia="仿宋_GB2312" w:hint="eastAsia"/>
                <w:color w:val="000000"/>
                <w:sz w:val="24"/>
              </w:rPr>
              <w:t>务必填写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□会务费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□培训费</w:t>
            </w:r>
          </w:p>
        </w:tc>
      </w:tr>
      <w:tr w:rsidR="009A34E7" w:rsidTr="00DD10D0">
        <w:trPr>
          <w:trHeight w:hRule="exact" w:val="136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参会须知</w:t>
            </w:r>
          </w:p>
        </w:tc>
        <w:tc>
          <w:tcPr>
            <w:tcW w:w="8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E7" w:rsidRDefault="009A34E7" w:rsidP="00DD10D0">
            <w:pPr>
              <w:tabs>
                <w:tab w:val="left" w:pos="420"/>
              </w:tabs>
              <w:spacing w:line="360" w:lineRule="exact"/>
              <w:jc w:val="left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会务费请通过银行汇至中国勘察设计协会，汇款单位报到时领取发票。若报到时缴费，只能缴纳现金，于会议结束后由会务组另行邮寄发票。</w:t>
            </w:r>
          </w:p>
        </w:tc>
      </w:tr>
    </w:tbl>
    <w:p w:rsidR="009A34E7" w:rsidRDefault="009A34E7" w:rsidP="009A34E7">
      <w:pPr>
        <w:spacing w:line="20" w:lineRule="exact"/>
        <w:rPr>
          <w:rFonts w:ascii="仿宋_GB2312" w:eastAsia="仿宋_GB2312" w:hAnsi="宋体" w:hint="eastAsia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 xml:space="preserve">    </w:t>
      </w:r>
    </w:p>
    <w:p w:rsidR="009A34E7" w:rsidRDefault="009A34E7" w:rsidP="009A34E7">
      <w:pPr>
        <w:spacing w:line="20" w:lineRule="exact"/>
        <w:rPr>
          <w:rFonts w:ascii="仿宋_GB2312" w:eastAsia="仿宋_GB2312" w:hAnsi="宋体" w:hint="eastAsia"/>
          <w:b/>
          <w:color w:val="000000"/>
          <w:sz w:val="24"/>
        </w:rPr>
      </w:pPr>
    </w:p>
    <w:p w:rsidR="009A34E7" w:rsidRDefault="009A34E7" w:rsidP="009A34E7">
      <w:pPr>
        <w:spacing w:line="20" w:lineRule="exact"/>
        <w:rPr>
          <w:rFonts w:ascii="仿宋_GB2312" w:eastAsia="仿宋_GB2312" w:hAnsi="仿宋_GB2312" w:cs="仿宋_GB2312" w:hint="eastAsia"/>
          <w:bCs/>
          <w:color w:val="000000"/>
          <w:sz w:val="24"/>
        </w:rPr>
      </w:pPr>
    </w:p>
    <w:p w:rsidR="009A34E7" w:rsidRDefault="009A34E7" w:rsidP="009A34E7">
      <w:pPr>
        <w:spacing w:line="20" w:lineRule="exact"/>
        <w:rPr>
          <w:rFonts w:ascii="仿宋_GB2312" w:eastAsia="仿宋_GB2312" w:hAnsi="仿宋_GB2312" w:cs="仿宋_GB2312" w:hint="eastAsia"/>
          <w:bCs/>
          <w:color w:val="000000"/>
          <w:sz w:val="24"/>
        </w:rPr>
      </w:pPr>
    </w:p>
    <w:p w:rsidR="009A34E7" w:rsidRDefault="009A34E7" w:rsidP="009A34E7">
      <w:pPr>
        <w:spacing w:line="20" w:lineRule="exact"/>
        <w:rPr>
          <w:rFonts w:ascii="仿宋_GB2312" w:eastAsia="仿宋_GB2312" w:hAnsi="仿宋_GB2312" w:cs="仿宋_GB2312" w:hint="eastAsia"/>
          <w:bCs/>
          <w:color w:val="000000"/>
          <w:sz w:val="24"/>
        </w:rPr>
      </w:pPr>
    </w:p>
    <w:p w:rsidR="009A34E7" w:rsidRDefault="009A34E7" w:rsidP="009A34E7">
      <w:pPr>
        <w:spacing w:line="20" w:lineRule="exact"/>
        <w:rPr>
          <w:rFonts w:ascii="仿宋_GB2312" w:eastAsia="仿宋_GB2312" w:hAnsi="仿宋_GB2312" w:cs="仿宋_GB2312" w:hint="eastAsia"/>
          <w:bCs/>
          <w:color w:val="000000"/>
          <w:sz w:val="24"/>
        </w:rPr>
      </w:pPr>
    </w:p>
    <w:p w:rsidR="009A34E7" w:rsidRDefault="009A34E7" w:rsidP="009A34E7">
      <w:pPr>
        <w:spacing w:line="20" w:lineRule="exact"/>
        <w:rPr>
          <w:rFonts w:ascii="仿宋_GB2312" w:eastAsia="仿宋_GB2312" w:hAnsi="仿宋_GB2312" w:cs="仿宋_GB2312" w:hint="eastAsia"/>
          <w:bCs/>
          <w:color w:val="000000"/>
          <w:sz w:val="24"/>
        </w:rPr>
      </w:pPr>
    </w:p>
    <w:p w:rsidR="009A34E7" w:rsidRDefault="009A34E7" w:rsidP="009A34E7">
      <w:pPr>
        <w:spacing w:line="20" w:lineRule="exact"/>
        <w:rPr>
          <w:rFonts w:ascii="仿宋_GB2312" w:eastAsia="仿宋_GB2312" w:hAnsi="仿宋_GB2312" w:cs="仿宋_GB2312" w:hint="eastAsia"/>
          <w:bCs/>
          <w:color w:val="000000"/>
          <w:sz w:val="24"/>
        </w:rPr>
      </w:pPr>
    </w:p>
    <w:p w:rsidR="009A34E7" w:rsidRDefault="009A34E7" w:rsidP="009A34E7">
      <w:pPr>
        <w:spacing w:line="20" w:lineRule="exact"/>
        <w:rPr>
          <w:rFonts w:ascii="仿宋_GB2312" w:eastAsia="仿宋_GB2312" w:hAnsi="仿宋_GB2312" w:cs="仿宋_GB2312" w:hint="eastAsia"/>
          <w:bCs/>
          <w:color w:val="000000"/>
          <w:sz w:val="24"/>
        </w:rPr>
      </w:pPr>
    </w:p>
    <w:p w:rsidR="009A34E7" w:rsidRDefault="009A34E7" w:rsidP="009A34E7">
      <w:pPr>
        <w:spacing w:line="20" w:lineRule="exact"/>
        <w:rPr>
          <w:rFonts w:ascii="仿宋_GB2312" w:eastAsia="仿宋_GB2312" w:hAnsi="仿宋_GB2312" w:cs="仿宋_GB2312" w:hint="eastAsia"/>
          <w:bCs/>
          <w:color w:val="000000"/>
          <w:sz w:val="24"/>
        </w:rPr>
      </w:pPr>
    </w:p>
    <w:p w:rsidR="009A34E7" w:rsidRDefault="009A34E7" w:rsidP="009A34E7">
      <w:pPr>
        <w:spacing w:line="440" w:lineRule="exact"/>
        <w:ind w:firstLine="480"/>
        <w:rPr>
          <w:rFonts w:ascii="仿宋_GB2312" w:eastAsia="仿宋_GB2312" w:hAnsi="仿宋_GB2312" w:cs="仿宋_GB2312" w:hint="eastAsia"/>
          <w:bCs/>
          <w:color w:val="000000"/>
          <w:sz w:val="24"/>
        </w:rPr>
      </w:pPr>
    </w:p>
    <w:p w:rsidR="009A34E7" w:rsidRDefault="009A34E7" w:rsidP="009A34E7">
      <w:pPr>
        <w:spacing w:line="440" w:lineRule="exact"/>
        <w:ind w:firstLine="480"/>
        <w:rPr>
          <w:rFonts w:ascii="仿宋_GB2312" w:eastAsia="仿宋_GB2312" w:hAnsi="仿宋_GB2312" w:cs="仿宋_GB2312" w:hint="eastAsia"/>
          <w:bCs/>
          <w:color w:val="000000"/>
          <w:sz w:val="24"/>
        </w:rPr>
      </w:pPr>
    </w:p>
    <w:p w:rsidR="009A34E7" w:rsidRDefault="009A34E7" w:rsidP="009A34E7">
      <w:pPr>
        <w:spacing w:line="440" w:lineRule="exact"/>
        <w:ind w:firstLine="480"/>
        <w:rPr>
          <w:rFonts w:ascii="仿宋_GB2312" w:eastAsia="仿宋_GB2312" w:hAnsi="仿宋_GB2312" w:cs="仿宋_GB2312" w:hint="eastAsia"/>
          <w:bCs/>
          <w:color w:val="000000"/>
          <w:sz w:val="24"/>
        </w:rPr>
      </w:pPr>
    </w:p>
    <w:p w:rsidR="009A34E7" w:rsidRDefault="009A34E7" w:rsidP="009A34E7">
      <w:pPr>
        <w:spacing w:line="440" w:lineRule="exact"/>
        <w:ind w:firstLine="480"/>
        <w:rPr>
          <w:rFonts w:ascii="仿宋_GB2312" w:eastAsia="仿宋_GB2312" w:hAnsi="仿宋_GB2312" w:cs="仿宋_GB2312" w:hint="eastAsia"/>
          <w:bCs/>
          <w:color w:val="000000"/>
          <w:sz w:val="24"/>
        </w:rPr>
      </w:pPr>
    </w:p>
    <w:p w:rsidR="009A34E7" w:rsidRDefault="009A34E7" w:rsidP="009A34E7">
      <w:pPr>
        <w:spacing w:line="440" w:lineRule="exact"/>
        <w:ind w:firstLine="480"/>
        <w:rPr>
          <w:rFonts w:ascii="仿宋_GB2312" w:eastAsia="仿宋_GB2312" w:hAnsi="仿宋_GB2312" w:cs="仿宋_GB2312" w:hint="eastAsia"/>
          <w:bCs/>
          <w:color w:val="000000"/>
          <w:sz w:val="24"/>
        </w:rPr>
      </w:pPr>
      <w:r>
        <w:rPr>
          <w:rFonts w:ascii="仿宋_GB2312" w:eastAsia="仿宋_GB2312" w:hAnsi="仿宋_GB2312" w:cs="仿宋_GB2312" w:hint="eastAsia"/>
          <w:bCs/>
          <w:color w:val="000000"/>
          <w:sz w:val="24"/>
        </w:rPr>
        <w:t>会务组联系人：李晓光                      手 机：18813127810</w:t>
      </w:r>
    </w:p>
    <w:p w:rsidR="009A34E7" w:rsidRDefault="009A34E7" w:rsidP="009A34E7">
      <w:pPr>
        <w:spacing w:line="440" w:lineRule="exact"/>
        <w:ind w:firstLine="480"/>
        <w:rPr>
          <w:rFonts w:ascii="仿宋_GB2312" w:eastAsia="仿宋_GB2312" w:hAnsi="仿宋_GB2312" w:cs="仿宋_GB2312" w:hint="eastAsia"/>
          <w:bCs/>
          <w:color w:val="000000"/>
          <w:sz w:val="24"/>
        </w:rPr>
      </w:pPr>
      <w:r>
        <w:rPr>
          <w:rFonts w:ascii="仿宋_GB2312" w:eastAsia="仿宋_GB2312" w:hAnsi="仿宋_GB2312" w:cs="仿宋_GB2312" w:hint="eastAsia"/>
          <w:bCs/>
          <w:color w:val="000000"/>
          <w:sz w:val="24"/>
        </w:rPr>
        <w:t>电 话：010-57712266                       传 真：010-57712288</w:t>
      </w:r>
    </w:p>
    <w:p w:rsidR="009A34E7" w:rsidRDefault="009A34E7" w:rsidP="009A34E7">
      <w:pPr>
        <w:spacing w:line="440" w:lineRule="exact"/>
        <w:ind w:firstLine="480"/>
        <w:rPr>
          <w:rFonts w:ascii="仿宋_GB2312" w:eastAsia="仿宋_GB2312" w:hAnsi="仿宋_GB2312" w:cs="仿宋_GB2312" w:hint="eastAsia"/>
          <w:bCs/>
          <w:color w:val="000000"/>
          <w:sz w:val="24"/>
        </w:rPr>
      </w:pPr>
      <w:r>
        <w:rPr>
          <w:rFonts w:ascii="仿宋_GB2312" w:eastAsia="仿宋_GB2312" w:hAnsi="仿宋_GB2312" w:cs="仿宋_GB2312" w:hint="eastAsia"/>
          <w:bCs/>
          <w:color w:val="000000"/>
          <w:sz w:val="24"/>
        </w:rPr>
        <w:t>邮 箱：</w:t>
      </w:r>
      <w:hyperlink r:id="rId4" w:history="1">
        <w:r>
          <w:rPr>
            <w:rStyle w:val="a3"/>
            <w:rFonts w:ascii="仿宋_GB2312" w:eastAsia="仿宋_GB2312" w:hAnsi="仿宋_GB2312" w:cs="仿宋_GB2312" w:hint="eastAsia"/>
            <w:bCs/>
            <w:sz w:val="24"/>
          </w:rPr>
          <w:t>lxg@zxec.cn</w:t>
        </w:r>
      </w:hyperlink>
    </w:p>
    <w:p w:rsidR="004F34EB" w:rsidRDefault="004F34EB"/>
    <w:sectPr w:rsidR="004F34EB" w:rsidSect="004F3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34E7"/>
    <w:rsid w:val="004F34EB"/>
    <w:rsid w:val="009A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E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34E7"/>
    <w:rPr>
      <w:color w:val="000000"/>
      <w:sz w:val="18"/>
      <w:szCs w:val="18"/>
      <w:u w:val="none"/>
    </w:rPr>
  </w:style>
  <w:style w:type="paragraph" w:customStyle="1" w:styleId="ListParagraph">
    <w:name w:val="List Paragraph"/>
    <w:basedOn w:val="a"/>
    <w:uiPriority w:val="34"/>
    <w:qFormat/>
    <w:rsid w:val="009A34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xg@zxec.cn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2017-05-03T09:03:00Z</dcterms:created>
  <dcterms:modified xsi:type="dcterms:W3CDTF">2017-05-03T09:03:00Z</dcterms:modified>
</cp:coreProperties>
</file>