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52" w:rsidRPr="00DF657D" w:rsidRDefault="002D6852" w:rsidP="002D6852">
      <w:pPr>
        <w:widowControl/>
        <w:shd w:val="clear" w:color="auto" w:fill="FFFFFF"/>
        <w:spacing w:line="520" w:lineRule="atLeast"/>
        <w:jc w:val="left"/>
        <w:rPr>
          <w:rFonts w:ascii="Arial" w:hAnsi="Arial" w:cs="Arial"/>
          <w:color w:val="000000"/>
          <w:kern w:val="0"/>
          <w:sz w:val="14"/>
          <w:szCs w:val="14"/>
        </w:rPr>
      </w:pPr>
      <w:r w:rsidRPr="00DF657D">
        <w:rPr>
          <w:rFonts w:ascii="Arial" w:hAnsi="Arial" w:cs="Arial"/>
          <w:color w:val="000000"/>
          <w:kern w:val="0"/>
          <w:sz w:val="28"/>
          <w:szCs w:val="28"/>
        </w:rPr>
        <w:t>附件</w:t>
      </w:r>
      <w:r w:rsidRPr="00DF657D">
        <w:rPr>
          <w:rFonts w:ascii="Arial" w:hAnsi="Arial" w:cs="Arial"/>
          <w:color w:val="000000"/>
          <w:kern w:val="0"/>
          <w:sz w:val="28"/>
          <w:szCs w:val="28"/>
        </w:rPr>
        <w:t>1</w:t>
      </w:r>
      <w:r w:rsidRPr="00DF657D">
        <w:rPr>
          <w:rFonts w:ascii="Arial" w:hAnsi="Arial" w:cs="Arial"/>
          <w:color w:val="000000"/>
          <w:kern w:val="0"/>
          <w:sz w:val="28"/>
          <w:szCs w:val="28"/>
        </w:rPr>
        <w:t>：</w:t>
      </w:r>
    </w:p>
    <w:p w:rsidR="002D6852" w:rsidRPr="00DF657D" w:rsidRDefault="002D6852" w:rsidP="002D6852">
      <w:pPr>
        <w:widowControl/>
        <w:shd w:val="clear" w:color="auto" w:fill="FFFFFF"/>
        <w:spacing w:line="500" w:lineRule="atLeast"/>
        <w:jc w:val="center"/>
        <w:rPr>
          <w:rFonts w:ascii="Arial" w:hAnsi="Arial" w:cs="Arial"/>
          <w:color w:val="000000"/>
          <w:kern w:val="0"/>
          <w:sz w:val="14"/>
          <w:szCs w:val="14"/>
        </w:rPr>
      </w:pPr>
      <w:r w:rsidRPr="00DF657D">
        <w:rPr>
          <w:rFonts w:ascii="Arial" w:hAnsi="Arial" w:cs="Arial"/>
          <w:color w:val="000000"/>
          <w:kern w:val="0"/>
          <w:sz w:val="14"/>
          <w:szCs w:val="14"/>
        </w:rPr>
        <w:t> </w:t>
      </w:r>
    </w:p>
    <w:p w:rsidR="002D6852" w:rsidRPr="00DF657D" w:rsidRDefault="002D6852" w:rsidP="002D6852">
      <w:pPr>
        <w:widowControl/>
        <w:shd w:val="clear" w:color="auto" w:fill="FFFFFF"/>
        <w:spacing w:line="500" w:lineRule="atLeast"/>
        <w:jc w:val="center"/>
        <w:rPr>
          <w:rFonts w:ascii="Arial" w:hAnsi="Arial" w:cs="Arial"/>
          <w:color w:val="000000"/>
          <w:kern w:val="0"/>
          <w:sz w:val="14"/>
          <w:szCs w:val="14"/>
        </w:rPr>
      </w:pPr>
      <w:r w:rsidRPr="00DF657D">
        <w:rPr>
          <w:rFonts w:ascii="Arial" w:hAnsi="Arial" w:cs="Arial"/>
          <w:color w:val="000000"/>
          <w:kern w:val="0"/>
          <w:sz w:val="32"/>
          <w:szCs w:val="32"/>
        </w:rPr>
        <w:t>建筑设计行业第一批</w:t>
      </w:r>
      <w:r w:rsidRPr="00DF657D">
        <w:rPr>
          <w:rFonts w:ascii="Arial" w:hAnsi="Arial" w:cs="Arial"/>
          <w:color w:val="000000"/>
          <w:kern w:val="0"/>
          <w:sz w:val="32"/>
          <w:szCs w:val="32"/>
        </w:rPr>
        <w:t>“</w:t>
      </w:r>
      <w:r w:rsidRPr="00DF657D">
        <w:rPr>
          <w:rFonts w:ascii="Arial" w:hAnsi="Arial" w:cs="Arial"/>
          <w:color w:val="000000"/>
          <w:kern w:val="0"/>
          <w:sz w:val="32"/>
          <w:szCs w:val="32"/>
        </w:rPr>
        <w:t>诚信单位</w:t>
      </w:r>
      <w:r w:rsidRPr="00DF657D">
        <w:rPr>
          <w:rFonts w:ascii="Arial" w:hAnsi="Arial" w:cs="Arial"/>
          <w:color w:val="000000"/>
          <w:kern w:val="0"/>
          <w:sz w:val="32"/>
          <w:szCs w:val="32"/>
        </w:rPr>
        <w:t>”</w:t>
      </w:r>
      <w:r w:rsidRPr="00DF657D">
        <w:rPr>
          <w:rFonts w:ascii="Arial" w:hAnsi="Arial" w:cs="Arial"/>
          <w:color w:val="000000"/>
          <w:kern w:val="0"/>
          <w:sz w:val="32"/>
          <w:szCs w:val="32"/>
        </w:rPr>
        <w:t>复审结果</w:t>
      </w:r>
    </w:p>
    <w:p w:rsidR="002D6852" w:rsidRPr="00DF657D" w:rsidRDefault="002D6852" w:rsidP="002D6852">
      <w:pPr>
        <w:widowControl/>
        <w:shd w:val="clear" w:color="auto" w:fill="FFFFFF"/>
        <w:spacing w:line="500" w:lineRule="atLeast"/>
        <w:jc w:val="center"/>
        <w:rPr>
          <w:rFonts w:ascii="Arial" w:hAnsi="Arial" w:cs="Arial"/>
          <w:color w:val="000000"/>
          <w:kern w:val="0"/>
          <w:sz w:val="14"/>
          <w:szCs w:val="14"/>
        </w:rPr>
      </w:pPr>
      <w:r w:rsidRPr="00DF657D">
        <w:rPr>
          <w:rFonts w:ascii="Arial" w:hAnsi="Arial" w:cs="Arial"/>
          <w:color w:val="000000"/>
          <w:kern w:val="0"/>
          <w:sz w:val="14"/>
          <w:szCs w:val="14"/>
        </w:rPr>
        <w:t> </w:t>
      </w:r>
    </w:p>
    <w:p w:rsidR="002D6852" w:rsidRPr="00DF657D" w:rsidRDefault="002D6852" w:rsidP="002D6852">
      <w:pPr>
        <w:widowControl/>
        <w:shd w:val="clear" w:color="auto" w:fill="FFFFFF"/>
        <w:spacing w:line="520" w:lineRule="atLeast"/>
        <w:ind w:firstLine="480"/>
        <w:jc w:val="left"/>
        <w:rPr>
          <w:rFonts w:ascii="Arial" w:hAnsi="Arial" w:cs="Arial"/>
          <w:color w:val="000000"/>
          <w:kern w:val="0"/>
          <w:sz w:val="14"/>
          <w:szCs w:val="14"/>
        </w:rPr>
      </w:pPr>
      <w:r w:rsidRPr="00DF657D">
        <w:rPr>
          <w:rFonts w:ascii="Arial" w:hAnsi="Arial" w:cs="Arial"/>
          <w:color w:val="000000"/>
          <w:kern w:val="0"/>
          <w:sz w:val="24"/>
          <w:szCs w:val="24"/>
        </w:rPr>
        <w:t>经复审，符合</w:t>
      </w:r>
      <w:r w:rsidRPr="00DF657D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Pr="00DF657D">
        <w:rPr>
          <w:rFonts w:ascii="Arial" w:hAnsi="Arial" w:cs="Arial"/>
          <w:color w:val="000000"/>
          <w:kern w:val="0"/>
          <w:sz w:val="24"/>
          <w:szCs w:val="24"/>
        </w:rPr>
        <w:t>全国勘察设计行业诚信单位</w:t>
      </w:r>
      <w:r w:rsidRPr="00DF657D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Pr="00DF657D">
        <w:rPr>
          <w:rFonts w:ascii="Arial" w:hAnsi="Arial" w:cs="Arial"/>
          <w:color w:val="000000"/>
          <w:kern w:val="0"/>
          <w:sz w:val="24"/>
          <w:szCs w:val="24"/>
        </w:rPr>
        <w:t>条件的</w:t>
      </w:r>
      <w:r w:rsidRPr="00DF657D">
        <w:rPr>
          <w:rFonts w:ascii="Arial" w:hAnsi="Arial" w:cs="Arial"/>
          <w:color w:val="000000"/>
          <w:kern w:val="0"/>
          <w:sz w:val="24"/>
          <w:szCs w:val="24"/>
        </w:rPr>
        <w:t>199</w:t>
      </w:r>
      <w:r w:rsidRPr="00DF657D">
        <w:rPr>
          <w:rFonts w:ascii="Arial" w:hAnsi="Arial" w:cs="Arial"/>
          <w:color w:val="000000"/>
          <w:kern w:val="0"/>
          <w:sz w:val="24"/>
          <w:szCs w:val="24"/>
        </w:rPr>
        <w:t>家单位名单如下：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296"/>
        <w:gridCol w:w="7226"/>
      </w:tblGrid>
      <w:tr w:rsidR="002D6852" w:rsidRPr="00DF657D" w:rsidTr="00277195">
        <w:trPr>
          <w:trHeight w:val="482"/>
          <w:tblHeader/>
          <w:jc w:val="center"/>
        </w:trPr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747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   1 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内蒙古建筑勘察设计研究院有限责任公司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   2 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晋城市建筑设计院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   3 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太原理工大学建筑设计研究院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   4 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太原市建筑设计研究院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   5 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山西省建筑设计研究院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   6 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山西省第二建筑设计院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   7 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邢台市建筑设计研究院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   8 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邯郸建筑设计有限责任公司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   9 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河北建筑设计研究院有限责任公司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10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河北九易庄宸工程设计有限公司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11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保定市建筑设计院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12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天津市新世纪建筑设计有限公司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13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天津滨海规划建筑设计有限公司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14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天津市新天地建筑设计有限公司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15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天津建工集团建筑设计有限公司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16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天津大地天方建筑设计有限公司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17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天津华泽建筑设计有限公司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18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天津博瑞易筑建筑设计有限公司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19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天津中铁滨海建筑设计有限公司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20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天津华汇工程建筑设计有限公司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21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天津市房屋鉴定勘测设计院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lastRenderedPageBreak/>
              <w:t>       22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天津市建筑设计院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23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天津中怡建筑规划设计有限公司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24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天津大学建筑设计研究院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25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天津华厦建筑设计有限公司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26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天津市天友建筑设计股份有限公司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27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天津市城市规划设计研究院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28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天津市天元建筑设计有限公司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29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天津市颐和城市建筑设计有限公司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30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天津天怡建筑设计有限公司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31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天津中建建筑设计研究院有限公司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32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中国建筑设计研究院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33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北京清尚环艺建筑设计院有限公司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34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北京天鸿圆方建筑设计有限责任公司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35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中元国际工程设计研究院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36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北京市建筑设计研究院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37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北京市工业设计研究院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38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北京市住宅建筑设计研究院有限公司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39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清华大学建筑设计研究院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40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北京维拓时代建筑设计有限公司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41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中旭建筑设计有限责任公司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42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北京中外建建筑设计有限公司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43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中国建筑科学研究院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44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北京华茂中天建筑设计有限公司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45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北京中京惠建筑设计有限责任公司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46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北京联华建筑事务有限公司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47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中国建筑标准设计研究院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lastRenderedPageBreak/>
              <w:t>       48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北京正东国际建筑工程设计有限公司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49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中科院建筑设计研究院有限公司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50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江西省建筑设计研究总院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51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南昌市建筑设计研究院有限公司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52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江西桂能综合设计研究院有限公司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53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江西省商业建筑设计院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54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厦门中福元建筑设计研究院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55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厦门合道工程设计集团有限公司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56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福建利安建筑设计顾问有限公司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57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福建省华厦建筑设计院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58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福建省建研勘察设计院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59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福建省建筑轻纺设计院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60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福建省闽武建筑设计有限公司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61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厦门市泛华建筑设计有限公司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62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厦门陆原建筑设计院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63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福建省建筑设计研究院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64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福州市建筑设计院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65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福建省宁德市建筑设计研究院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66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江苏省教育建筑设计研究院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67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东南大学建筑设计研究院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68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扬州市建筑设计研究院有限公司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69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苏州市建筑设计研究院有限责任公司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70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江苏华源建筑设计研究院有限公司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71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江苏筑森建筑设计有限公司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72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南通市建筑设计研究院有限公司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73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南京长江都市建筑设计股份有限公司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lastRenderedPageBreak/>
              <w:t>       74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无锡市民用建筑设计院有限公司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75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徐州中国矿业大学建筑设计咨询研究院有限公司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76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南京城镇建筑设计咨询有限公司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77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江苏凯联建筑设计有限公司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78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江苏省建筑设计研究院有限公司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79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苏州工业园区设计研究院有限责任公司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80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无锡市建筑设计研究院有限责任公司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81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南京市建筑设计研究院有限责任公司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82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连云港市建筑设计研究院有限责任公司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83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吴江市建筑设计院有限责任公司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84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上海市地下空间设计研究总院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85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上海城乡建筑设计院有限公司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86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上海江南建筑设计有限公司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87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上海民港国际建筑设计有限公司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88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上海建科建筑设计院有限公司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89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上海中星志成建筑设计有限公司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90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上海三益建筑设计有限公司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91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上海天华建筑设计有限公司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92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上海联创建筑设计有限公司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93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上海市房屋建筑设计院有限公司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94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上海名亭建筑设计有限公司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95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上海市建工设计研究院有限公司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96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上海城凯建筑设计有限公司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97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上海中森建筑与工程设计顾问有限公司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98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上海现代建筑设计（集团）有限公司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  99  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上海中房建筑设计有限公司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lastRenderedPageBreak/>
              <w:t>      100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上海建筑设计研究院有限公司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101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华东建筑设计研究院有限公司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102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上海高等教育建筑设计院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103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上海民防建筑研究设计院有限公司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104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上海中建建筑设计院有限公司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105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上海浦东建筑设计研究院有限公司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106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上海新华建筑设计有限公司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107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上海浚源建筑设计有限公司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108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上海现代华盖建筑设计有限公司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109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上海华东建设发展设计有限公司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110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山东省建筑设计研究院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111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山东省同圆设计集团有限公司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112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淄博市建筑设计研究院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113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聊城市规划建筑设计院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114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汉嘉设计集团股份有限公司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115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浙江工业大学建筑规划设计研究院有限公司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116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浙江省建筑设计研究院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117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浙江大学建筑设计研究院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118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杭州市城建设计研究院有限公司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119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温州市建筑设计研究院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120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宁波市建筑设计研究院有限公司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121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马鞍山汇华建筑设计有限公司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122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宿州市建筑勘察设计院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123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安徽华盛国际建筑设计工程咨询有限公司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124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中铁芜湖建筑设计研究院有限公司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125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安徽艺源建筑艺术设计有限责任公司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lastRenderedPageBreak/>
              <w:t>      126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安徽建筑工业学院建筑设计研究院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127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安徽省建筑设计研究院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128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中铁合肥建筑市政工程设计研究院有限公司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129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黄山市建筑设计研究院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130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合肥工业大学建筑设计研究院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131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安徽省建筑科学研究设计院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132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广西华蓝设计（集团）有限公司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133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玉林市建筑设计院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134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桂林市人防工程设计院    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135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柳州市建筑设计科学研究院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136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广西壮族自治区建筑科学研究设计院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137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南宁市建筑设计院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138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海南省建筑设计研究院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139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海南华磊建筑设计咨询有限公司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140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广东省建筑设计研究院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141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深圳机械院建筑设计有限公司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142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中建国际（深圳）设计顾问有限公司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143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广州瀚华建筑设计有限公司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144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深圳华森建筑与工程设计顾问有限公司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145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广东启源建筑工程设计院有限公司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146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珠海市建筑设计院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147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广州市设计院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148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武汉市建筑设计院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149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中南建筑设计股份有限公司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150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十堰市建筑设计研究院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151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武汉和创建筑工程设计事务所有限公司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lastRenderedPageBreak/>
              <w:t>      152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郑州市建筑设计院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153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河南省建筑设计研究院有限公司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154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驻马店市建筑勘察设计院有限公司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155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洛阳规划建筑设计有限公司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156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河南省安阳市建筑设计研究院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157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湖南大学设计研究院有限公司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158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株洲市建筑设计院有限公司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159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湖南金鼎建筑设计研究院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160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湘潭市建筑设计院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161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湖南省建筑设计院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162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长沙建筑设计院有限责任公司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163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湘潭市规划建筑设计院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164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云南省设计院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165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四川省商业建筑设计院有限公司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166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四川远建建筑工程设计有限公司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167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中国建筑西南设计研究院有限公司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168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四川省建筑设计院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169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四川西南标办建筑设计院有限公司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170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四川省明杰建筑设计有限责任公司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171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重庆市设计院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172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重庆大学建筑设计研究院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173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贵州省建筑设计研究院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174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贵阳市建筑设计院有限公司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175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宁夏建筑设计研究院有限公司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176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银川市规划建筑设计研究院有限公司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177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甘肃省建筑设计研究院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lastRenderedPageBreak/>
              <w:t>      178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兰州市城市建设设计院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179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新疆玉点建筑设计研究有限公司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180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新疆维吾尔自治区建筑设计研究院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181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巴州建筑勘察规划设计院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182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西安市建筑设计研究院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183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陕西恒瑞建筑设计工程有限公司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184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陕西省现代建筑设计研究院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185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中联西北工程设计研究院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186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陕西省建筑设计研究院有限责任公司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187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中国建筑西北设计研究院有限公司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188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沈阳建筑大学建筑设计研究院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189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沈阳市环境保护工程设计研究院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190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大连市建筑设计研究院有限公司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191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中国建筑东北设计研究院有限公司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192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辽宁省建筑设计研究院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193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吉林省建筑设计院有限责任公司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194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哈尔滨市建筑设计院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195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黑龙江省建筑设计研究院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196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大庆市规划建筑设计研究院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197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哈尔滨工业大学建筑设计研究院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198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牡丹江市建筑设计研究院有限责任公司</w:t>
            </w:r>
          </w:p>
        </w:tc>
      </w:tr>
      <w:tr w:rsidR="002D6852" w:rsidRPr="00DF657D" w:rsidTr="00277195">
        <w:trPr>
          <w:trHeight w:val="482"/>
          <w:jc w:val="center"/>
        </w:trPr>
        <w:tc>
          <w:tcPr>
            <w:tcW w:w="1261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Times New Roman" w:hAnsi="Times New Roman"/>
                <w:kern w:val="0"/>
                <w:sz w:val="14"/>
                <w:szCs w:val="14"/>
              </w:rPr>
              <w:t>      199        </w:t>
            </w:r>
            <w:r w:rsidRPr="00DF657D">
              <w:rPr>
                <w:rFonts w:ascii="Times New Roman" w:hAnsi="Times New Roman"/>
                <w:kern w:val="0"/>
                <w:sz w:val="14"/>
              </w:rPr>
              <w:t> </w:t>
            </w: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7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852" w:rsidRPr="00DF657D" w:rsidRDefault="002D6852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哈尔滨方舟建筑设计有限公司</w:t>
            </w:r>
          </w:p>
        </w:tc>
      </w:tr>
    </w:tbl>
    <w:p w:rsidR="002D6852" w:rsidRPr="00DF657D" w:rsidRDefault="002D6852" w:rsidP="002D6852">
      <w:pPr>
        <w:widowControl/>
        <w:shd w:val="clear" w:color="auto" w:fill="FFFFFF"/>
        <w:spacing w:line="600" w:lineRule="atLeast"/>
        <w:jc w:val="center"/>
        <w:rPr>
          <w:rFonts w:ascii="Arial" w:hAnsi="Arial" w:cs="Arial"/>
          <w:color w:val="000000"/>
          <w:kern w:val="0"/>
          <w:sz w:val="14"/>
          <w:szCs w:val="14"/>
        </w:rPr>
      </w:pPr>
      <w:r w:rsidRPr="00DF657D">
        <w:rPr>
          <w:rFonts w:ascii="Arial" w:hAnsi="Arial" w:cs="Arial"/>
          <w:color w:val="000000"/>
          <w:kern w:val="0"/>
          <w:sz w:val="14"/>
          <w:szCs w:val="14"/>
        </w:rPr>
        <w:t> </w:t>
      </w:r>
    </w:p>
    <w:p w:rsidR="0045056A" w:rsidRDefault="0045056A"/>
    <w:sectPr w:rsidR="0045056A" w:rsidSect="00450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6852"/>
    <w:rsid w:val="002D6852"/>
    <w:rsid w:val="0045056A"/>
    <w:rsid w:val="00A83A2F"/>
    <w:rsid w:val="00AC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1073</Words>
  <Characters>6121</Characters>
  <Application>Microsoft Office Word</Application>
  <DocSecurity>0</DocSecurity>
  <Lines>51</Lines>
  <Paragraphs>14</Paragraphs>
  <ScaleCrop>false</ScaleCrop>
  <Company/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2017-01-20T07:20:00Z</dcterms:created>
  <dcterms:modified xsi:type="dcterms:W3CDTF">2017-01-20T07:20:00Z</dcterms:modified>
</cp:coreProperties>
</file>